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585B8" w14:textId="4CC2CE64" w:rsidR="002900AD" w:rsidRPr="00AA11B8" w:rsidRDefault="00881F37" w:rsidP="00881F37">
      <w:pPr>
        <w:shd w:val="clear" w:color="auto" w:fill="FFFFFF"/>
        <w:spacing w:line="264" w:lineRule="atLeast"/>
        <w:jc w:val="right"/>
        <w:textAlignment w:val="baseline"/>
        <w:outlineLvl w:val="0"/>
        <w:rPr>
          <w:rFonts w:ascii="Helvetica Neue" w:eastAsia="Times New Roman" w:hAnsi="Helvetica Neue" w:cs="Times New Roman"/>
          <w:b/>
          <w:bCs/>
          <w:caps/>
          <w:color w:val="3366FF"/>
          <w:spacing w:val="15"/>
          <w:kern w:val="36"/>
          <w:sz w:val="51"/>
          <w:szCs w:val="51"/>
        </w:rPr>
      </w:pPr>
      <w:bookmarkStart w:id="0" w:name="_GoBack"/>
      <w:bookmarkEnd w:id="0"/>
      <w:r>
        <w:rPr>
          <w:noProof/>
          <w:lang w:eastAsia="en-GB"/>
        </w:rPr>
        <w:drawing>
          <wp:anchor distT="0" distB="0" distL="114300" distR="114300" simplePos="0" relativeHeight="251659264" behindDoc="0" locked="0" layoutInCell="1" allowOverlap="1" wp14:anchorId="6874BFCC" wp14:editId="403B773A">
            <wp:simplePos x="0" y="0"/>
            <wp:positionH relativeFrom="column">
              <wp:posOffset>-191911</wp:posOffset>
            </wp:positionH>
            <wp:positionV relativeFrom="paragraph">
              <wp:posOffset>-496711</wp:posOffset>
            </wp:positionV>
            <wp:extent cx="2107565" cy="777240"/>
            <wp:effectExtent l="0" t="0" r="698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6">
                      <a:extLst>
                        <a:ext uri="{28A0092B-C50C-407E-A947-70E740481C1C}">
                          <a14:useLocalDpi xmlns:a14="http://schemas.microsoft.com/office/drawing/2010/main" val="0"/>
                        </a:ext>
                      </a:extLst>
                    </a:blip>
                    <a:stretch>
                      <a:fillRect/>
                    </a:stretch>
                  </pic:blipFill>
                  <pic:spPr>
                    <a:xfrm>
                      <a:off x="0" y="0"/>
                      <a:ext cx="2107565" cy="777240"/>
                    </a:xfrm>
                    <a:prstGeom prst="rect">
                      <a:avLst/>
                    </a:prstGeom>
                  </pic:spPr>
                </pic:pic>
              </a:graphicData>
            </a:graphic>
            <wp14:sizeRelH relativeFrom="page">
              <wp14:pctWidth>0</wp14:pctWidth>
            </wp14:sizeRelH>
            <wp14:sizeRelV relativeFrom="page">
              <wp14:pctHeight>0</wp14:pctHeight>
            </wp14:sizeRelV>
          </wp:anchor>
        </w:drawing>
      </w:r>
      <w:r w:rsidR="002900AD" w:rsidRPr="00AA11B8">
        <w:rPr>
          <w:rFonts w:ascii="inherit" w:eastAsia="Times New Roman" w:hAnsi="inherit" w:cs="Times New Roman"/>
          <w:b/>
          <w:bCs/>
          <w:caps/>
          <w:color w:val="3366FF"/>
          <w:spacing w:val="15"/>
          <w:kern w:val="36"/>
          <w:sz w:val="51"/>
          <w:szCs w:val="51"/>
          <w:bdr w:val="none" w:sz="0" w:space="0" w:color="auto" w:frame="1"/>
        </w:rPr>
        <w:t>KEY STAGE 2 (YEAR 6) RESULTS</w:t>
      </w:r>
      <w:r w:rsidR="00C74F8A">
        <w:rPr>
          <w:rFonts w:ascii="inherit" w:eastAsia="Times New Roman" w:hAnsi="inherit" w:cs="Times New Roman"/>
          <w:b/>
          <w:bCs/>
          <w:caps/>
          <w:color w:val="3366FF"/>
          <w:spacing w:val="15"/>
          <w:kern w:val="36"/>
          <w:sz w:val="51"/>
          <w:szCs w:val="51"/>
          <w:bdr w:val="none" w:sz="0" w:space="0" w:color="auto" w:frame="1"/>
        </w:rPr>
        <w:t xml:space="preserve"> 2017</w:t>
      </w:r>
    </w:p>
    <w:p w14:paraId="2587D690" w14:textId="0DBB5D2B" w:rsidR="00C74F8A" w:rsidRDefault="00C74F8A" w:rsidP="002900AD">
      <w:pPr>
        <w:shd w:val="clear" w:color="auto" w:fill="FFFFFF"/>
        <w:spacing w:before="204" w:after="204"/>
        <w:textAlignment w:val="baseline"/>
        <w:rPr>
          <w:rFonts w:ascii="Helvetica Neue" w:hAnsi="Helvetica Neue" w:cs="Times New Roman"/>
          <w:color w:val="000000"/>
          <w:sz w:val="20"/>
          <w:szCs w:val="20"/>
        </w:rPr>
      </w:pPr>
    </w:p>
    <w:p w14:paraId="3684B50F" w14:textId="3AE2B020" w:rsidR="005F63E7" w:rsidRPr="00C74F8A" w:rsidRDefault="00C65A59" w:rsidP="00A7012C">
      <w:pPr>
        <w:shd w:val="clear" w:color="auto" w:fill="FFFFFF"/>
        <w:spacing w:before="204" w:after="204"/>
        <w:textAlignment w:val="baseline"/>
        <w:rPr>
          <w:rFonts w:cs="Times New Roman"/>
          <w:color w:val="000000"/>
        </w:rPr>
      </w:pPr>
      <w:r w:rsidRPr="00B442C4">
        <w:rPr>
          <w:rFonts w:cs="Arial"/>
          <w:b/>
          <w:noProof/>
          <w:sz w:val="36"/>
          <w:szCs w:val="36"/>
          <w:u w:val="single"/>
          <w:lang w:eastAsia="en-GB"/>
        </w:rPr>
        <w:drawing>
          <wp:anchor distT="0" distB="0" distL="114300" distR="114300" simplePos="0" relativeHeight="251658752" behindDoc="1" locked="0" layoutInCell="1" allowOverlap="1" wp14:anchorId="29EB2C37" wp14:editId="520D3F85">
            <wp:simplePos x="0" y="0"/>
            <wp:positionH relativeFrom="margin">
              <wp:align>left</wp:align>
            </wp:positionH>
            <wp:positionV relativeFrom="paragraph">
              <wp:posOffset>774065</wp:posOffset>
            </wp:positionV>
            <wp:extent cx="3900170" cy="3632835"/>
            <wp:effectExtent l="0" t="0" r="5080" b="5715"/>
            <wp:wrapTight wrapText="bothSides">
              <wp:wrapPolygon edited="0">
                <wp:start x="0" y="0"/>
                <wp:lineTo x="0" y="21521"/>
                <wp:lineTo x="21523" y="21521"/>
                <wp:lineTo x="2152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A05D81.tmp"/>
                    <pic:cNvPicPr/>
                  </pic:nvPicPr>
                  <pic:blipFill rotWithShape="1">
                    <a:blip r:embed="rId7">
                      <a:extLst>
                        <a:ext uri="{28A0092B-C50C-407E-A947-70E740481C1C}">
                          <a14:useLocalDpi xmlns:a14="http://schemas.microsoft.com/office/drawing/2010/main" val="0"/>
                        </a:ext>
                      </a:extLst>
                    </a:blip>
                    <a:srcRect l="22504" t="10889" r="32909" b="19740"/>
                    <a:stretch/>
                  </pic:blipFill>
                  <pic:spPr bwMode="auto">
                    <a:xfrm>
                      <a:off x="0" y="0"/>
                      <a:ext cx="3900170" cy="3632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00AD" w:rsidRPr="00C74F8A">
        <w:rPr>
          <w:rFonts w:cs="Times New Roman"/>
          <w:color w:val="000000"/>
        </w:rPr>
        <w:t>Year 6</w:t>
      </w:r>
      <w:r w:rsidR="00881F37">
        <w:rPr>
          <w:rFonts w:cs="Times New Roman"/>
          <w:color w:val="000000"/>
        </w:rPr>
        <w:t xml:space="preserve"> 2016-17</w:t>
      </w:r>
      <w:r w:rsidR="002900AD" w:rsidRPr="00C74F8A">
        <w:rPr>
          <w:rFonts w:cs="Times New Roman"/>
          <w:color w:val="000000"/>
        </w:rPr>
        <w:t xml:space="preserve"> have achieved an excellent set of results</w:t>
      </w:r>
      <w:r w:rsidR="005F63E7">
        <w:rPr>
          <w:rFonts w:cs="Times New Roman"/>
          <w:color w:val="000000"/>
        </w:rPr>
        <w:t>.</w:t>
      </w:r>
      <w:r w:rsidR="002900AD" w:rsidRPr="00C74F8A">
        <w:rPr>
          <w:rFonts w:cs="Times New Roman"/>
          <w:color w:val="000000"/>
        </w:rPr>
        <w:t xml:space="preserve"> </w:t>
      </w:r>
      <w:r w:rsidR="005F63E7">
        <w:rPr>
          <w:rFonts w:cs="Times New Roman"/>
          <w:color w:val="000000"/>
        </w:rPr>
        <w:t xml:space="preserve"> </w:t>
      </w:r>
      <w:r w:rsidR="005F63E7">
        <w:t>Progress for reading and writing is above national average and the maths progress score is well above national average placing Seal Primary School in the top 1</w:t>
      </w:r>
      <w:r w:rsidR="00A7012C">
        <w:t>0% of schools in England</w:t>
      </w:r>
      <w:r w:rsidR="00A7012C" w:rsidRPr="00C74F8A">
        <w:rPr>
          <w:rFonts w:cs="Times New Roman"/>
          <w:color w:val="000000"/>
        </w:rPr>
        <w:t xml:space="preserve">– pointing to the fact that at Seal </w:t>
      </w:r>
      <w:proofErr w:type="spellStart"/>
      <w:r w:rsidR="00A7012C" w:rsidRPr="00C74F8A">
        <w:rPr>
          <w:rFonts w:cs="Times New Roman"/>
          <w:color w:val="000000"/>
        </w:rPr>
        <w:t>CofE</w:t>
      </w:r>
      <w:proofErr w:type="spellEnd"/>
      <w:r w:rsidR="00A7012C" w:rsidRPr="00C74F8A">
        <w:rPr>
          <w:rFonts w:cs="Times New Roman"/>
          <w:color w:val="000000"/>
        </w:rPr>
        <w:t xml:space="preserve"> Primary School, </w:t>
      </w:r>
      <w:r w:rsidR="00A7012C" w:rsidRPr="00C74F8A">
        <w:rPr>
          <w:rFonts w:cs="Times New Roman"/>
          <w:b/>
          <w:bCs/>
          <w:color w:val="000000"/>
          <w:bdr w:val="none" w:sz="0" w:space="0" w:color="auto" w:frame="1"/>
        </w:rPr>
        <w:t>significant numbers of our pupils make more progress than pupils nationally with similar starting points</w:t>
      </w:r>
      <w:r w:rsidR="00A7012C" w:rsidRPr="00C74F8A">
        <w:rPr>
          <w:rFonts w:cs="Times New Roman"/>
          <w:color w:val="000000"/>
        </w:rPr>
        <w:t>.</w:t>
      </w:r>
      <w:r w:rsidR="005F63E7">
        <w:t xml:space="preserve"> (NB: These figures are based on 21 pupils w</w:t>
      </w:r>
      <w:r w:rsidR="00A7012C">
        <w:t xml:space="preserve">ho have data from key stage 1. </w:t>
      </w:r>
    </w:p>
    <w:p w14:paraId="1D3933CB" w14:textId="16C5BCA4" w:rsidR="005F63E7" w:rsidRDefault="005F63E7" w:rsidP="002900AD">
      <w:pPr>
        <w:shd w:val="clear" w:color="auto" w:fill="FFFFFF"/>
        <w:spacing w:before="204" w:after="204"/>
        <w:textAlignment w:val="baseline"/>
        <w:rPr>
          <w:rFonts w:cs="Times New Roman"/>
          <w:color w:val="000000"/>
        </w:rPr>
      </w:pPr>
    </w:p>
    <w:p w14:paraId="628841EF" w14:textId="277B5F1E" w:rsidR="005F63E7" w:rsidRDefault="005F63E7" w:rsidP="002900AD">
      <w:pPr>
        <w:shd w:val="clear" w:color="auto" w:fill="FFFFFF"/>
        <w:spacing w:before="204" w:after="204"/>
        <w:textAlignment w:val="baseline"/>
        <w:rPr>
          <w:rFonts w:cs="Times New Roman"/>
          <w:color w:val="000000"/>
        </w:rPr>
      </w:pPr>
    </w:p>
    <w:p w14:paraId="32E0CB8D" w14:textId="010CB564" w:rsidR="005F63E7" w:rsidRDefault="00A7012C" w:rsidP="002900AD">
      <w:pPr>
        <w:shd w:val="clear" w:color="auto" w:fill="FFFFFF"/>
        <w:spacing w:before="204" w:after="204"/>
        <w:textAlignment w:val="baseline"/>
        <w:rPr>
          <w:rFonts w:cs="Times New Roman"/>
          <w:color w:val="000000"/>
        </w:rPr>
      </w:pPr>
      <w:r>
        <w:rPr>
          <w:rFonts w:cs="Times New Roman"/>
          <w:noProof/>
          <w:color w:val="000000"/>
          <w:lang w:eastAsia="en-GB"/>
        </w:rPr>
        <mc:AlternateContent>
          <mc:Choice Requires="wps">
            <w:drawing>
              <wp:anchor distT="0" distB="0" distL="114300" distR="114300" simplePos="0" relativeHeight="251662336" behindDoc="0" locked="0" layoutInCell="1" allowOverlap="1" wp14:anchorId="3BF06D06" wp14:editId="4F1488EA">
                <wp:simplePos x="0" y="0"/>
                <wp:positionH relativeFrom="column">
                  <wp:posOffset>-4676775</wp:posOffset>
                </wp:positionH>
                <wp:positionV relativeFrom="paragraph">
                  <wp:posOffset>193040</wp:posOffset>
                </wp:positionV>
                <wp:extent cx="1781175" cy="2571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7811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44768B" w14:textId="77777777" w:rsidR="00A7012C" w:rsidRDefault="00A701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3BF06D06" id="_x0000_t202" coordsize="21600,21600" o:spt="202" path="m,l,21600r21600,l21600,xe">
                <v:stroke joinstyle="miter"/>
                <v:path gradientshapeok="t" o:connecttype="rect"/>
              </v:shapetype>
              <v:shape id="Text Box 2" o:spid="_x0000_s1026" type="#_x0000_t202" style="position:absolute;margin-left:-368.25pt;margin-top:15.2pt;width:140.2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" fillcolor="white [3201]" stroked="f" strokeweight=".5pt">
                <v:textbox>
                  <w:txbxContent>
                    <w:p w14:paraId="3D44768B" w14:textId="77777777" w:rsidR="00A7012C" w:rsidRDefault="00A7012C"/>
                  </w:txbxContent>
                </v:textbox>
              </v:shape>
            </w:pict>
          </mc:Fallback>
        </mc:AlternateContent>
      </w:r>
    </w:p>
    <w:p w14:paraId="74EDA30E" w14:textId="6D3D27B7" w:rsidR="005F63E7" w:rsidRDefault="00A7012C" w:rsidP="002900AD">
      <w:pPr>
        <w:shd w:val="clear" w:color="auto" w:fill="FFFFFF"/>
        <w:spacing w:before="204" w:after="204"/>
        <w:textAlignment w:val="baseline"/>
        <w:rPr>
          <w:rFonts w:cs="Times New Roman"/>
          <w:color w:val="000000"/>
        </w:rPr>
      </w:pPr>
      <w:r>
        <w:rPr>
          <w:rFonts w:cs="Times New Roman"/>
          <w:noProof/>
          <w:color w:val="000000"/>
          <w:lang w:eastAsia="en-GB"/>
        </w:rPr>
        <mc:AlternateContent>
          <mc:Choice Requires="wps">
            <w:drawing>
              <wp:anchor distT="0" distB="0" distL="114300" distR="114300" simplePos="0" relativeHeight="251663360" behindDoc="0" locked="0" layoutInCell="1" allowOverlap="1" wp14:anchorId="41454B4E" wp14:editId="447D875A">
                <wp:simplePos x="0" y="0"/>
                <wp:positionH relativeFrom="column">
                  <wp:posOffset>-2733675</wp:posOffset>
                </wp:positionH>
                <wp:positionV relativeFrom="paragraph">
                  <wp:posOffset>266065</wp:posOffset>
                </wp:positionV>
                <wp:extent cx="2438400" cy="342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4384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709996" w14:textId="77777777" w:rsidR="00A7012C" w:rsidRDefault="00A701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41454B4E" id="Text Box 3" o:spid="_x0000_s1027" type="#_x0000_t202" style="position:absolute;margin-left:-215.25pt;margin-top:20.95pt;width:192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" fillcolor="white [3201]" stroked="f" strokeweight=".5pt">
                <v:textbox>
                  <w:txbxContent>
                    <w:p w14:paraId="66709996" w14:textId="77777777" w:rsidR="00A7012C" w:rsidRDefault="00A7012C"/>
                  </w:txbxContent>
                </v:textbox>
              </v:shape>
            </w:pict>
          </mc:Fallback>
        </mc:AlternateContent>
      </w:r>
    </w:p>
    <w:p w14:paraId="5B955130" w14:textId="77777777" w:rsidR="005F63E7" w:rsidRDefault="005F63E7" w:rsidP="002900AD">
      <w:pPr>
        <w:shd w:val="clear" w:color="auto" w:fill="FFFFFF"/>
        <w:spacing w:before="204" w:after="204"/>
        <w:textAlignment w:val="baseline"/>
        <w:rPr>
          <w:rFonts w:cs="Times New Roman"/>
          <w:color w:val="000000"/>
        </w:rPr>
      </w:pPr>
    </w:p>
    <w:p w14:paraId="0A587715" w14:textId="77777777" w:rsidR="005F63E7" w:rsidRDefault="005F63E7" w:rsidP="002900AD">
      <w:pPr>
        <w:shd w:val="clear" w:color="auto" w:fill="FFFFFF"/>
        <w:spacing w:before="204" w:after="204"/>
        <w:textAlignment w:val="baseline"/>
        <w:rPr>
          <w:rFonts w:cs="Times New Roman"/>
          <w:color w:val="000000"/>
        </w:rPr>
      </w:pPr>
    </w:p>
    <w:p w14:paraId="7EDD0F88" w14:textId="77777777" w:rsidR="005F63E7" w:rsidRDefault="005F63E7" w:rsidP="002900AD">
      <w:pPr>
        <w:shd w:val="clear" w:color="auto" w:fill="FFFFFF"/>
        <w:spacing w:before="204" w:after="204"/>
        <w:textAlignment w:val="baseline"/>
        <w:rPr>
          <w:rFonts w:cs="Times New Roman"/>
          <w:color w:val="000000"/>
        </w:rPr>
      </w:pPr>
    </w:p>
    <w:p w14:paraId="01A9C960" w14:textId="77777777" w:rsidR="005F63E7" w:rsidRDefault="005F63E7" w:rsidP="002900AD">
      <w:pPr>
        <w:shd w:val="clear" w:color="auto" w:fill="FFFFFF"/>
        <w:spacing w:before="204" w:after="204"/>
        <w:textAlignment w:val="baseline"/>
        <w:rPr>
          <w:rFonts w:cs="Times New Roman"/>
          <w:color w:val="000000"/>
        </w:rPr>
      </w:pPr>
    </w:p>
    <w:p w14:paraId="1621405A" w14:textId="77777777" w:rsidR="005F63E7" w:rsidRDefault="005F63E7" w:rsidP="002900AD">
      <w:pPr>
        <w:shd w:val="clear" w:color="auto" w:fill="FFFFFF"/>
        <w:spacing w:before="204" w:after="204"/>
        <w:textAlignment w:val="baseline"/>
        <w:rPr>
          <w:rFonts w:cs="Times New Roman"/>
          <w:color w:val="000000"/>
        </w:rPr>
      </w:pPr>
    </w:p>
    <w:p w14:paraId="14AE7232" w14:textId="77777777" w:rsidR="005F63E7" w:rsidRDefault="005F63E7" w:rsidP="002900AD">
      <w:pPr>
        <w:shd w:val="clear" w:color="auto" w:fill="FFFFFF"/>
        <w:spacing w:before="204" w:after="204"/>
        <w:textAlignment w:val="baseline"/>
        <w:rPr>
          <w:rFonts w:cs="Times New Roman"/>
          <w:color w:val="000000"/>
        </w:rPr>
      </w:pPr>
    </w:p>
    <w:p w14:paraId="7AE94855" w14:textId="6EF773B3" w:rsidR="00B76ED6" w:rsidRDefault="00B76ED6" w:rsidP="00C74F8A">
      <w:pPr>
        <w:shd w:val="clear" w:color="auto" w:fill="FFFFFF"/>
        <w:spacing w:before="204" w:after="204"/>
        <w:textAlignment w:val="baseline"/>
        <w:rPr>
          <w:rFonts w:cs="Times New Roman"/>
          <w:color w:val="000000"/>
        </w:rPr>
      </w:pPr>
    </w:p>
    <w:tbl>
      <w:tblPr>
        <w:tblStyle w:val="TableGrid"/>
        <w:tblpPr w:leftFromText="180" w:rightFromText="180" w:vertAnchor="page" w:horzAnchor="margin" w:tblpY="1588"/>
        <w:tblW w:w="0" w:type="auto"/>
        <w:tblLook w:val="04A0" w:firstRow="1" w:lastRow="0" w:firstColumn="1" w:lastColumn="0" w:noHBand="0" w:noVBand="1"/>
      </w:tblPr>
      <w:tblGrid>
        <w:gridCol w:w="4416"/>
        <w:gridCol w:w="3560"/>
        <w:gridCol w:w="2077"/>
      </w:tblGrid>
      <w:tr w:rsidR="003608AC" w14:paraId="6885D6A1" w14:textId="77777777" w:rsidTr="00C65A59">
        <w:trPr>
          <w:trHeight w:val="1352"/>
        </w:trPr>
        <w:tc>
          <w:tcPr>
            <w:tcW w:w="4416" w:type="dxa"/>
          </w:tcPr>
          <w:p w14:paraId="610066AF" w14:textId="5995D8BF" w:rsidR="00B76ED6" w:rsidRPr="003608AC" w:rsidRDefault="00B76ED6" w:rsidP="00C65A59">
            <w:pPr>
              <w:spacing w:before="204" w:after="204"/>
              <w:textAlignment w:val="baseline"/>
              <w:rPr>
                <w:rFonts w:ascii="Calibri" w:hAnsi="Calibri" w:cs="Arial"/>
                <w:color w:val="000000"/>
              </w:rPr>
            </w:pPr>
            <w:r w:rsidRPr="003608AC">
              <w:rPr>
                <w:rFonts w:ascii="Calibri" w:hAnsi="Calibri" w:cs="Arial"/>
                <w:color w:val="000000"/>
              </w:rPr>
              <w:lastRenderedPageBreak/>
              <w:t>Subject</w:t>
            </w:r>
          </w:p>
        </w:tc>
        <w:tc>
          <w:tcPr>
            <w:tcW w:w="3560" w:type="dxa"/>
          </w:tcPr>
          <w:p w14:paraId="108B70E5" w14:textId="77777777" w:rsidR="003608AC" w:rsidRPr="003608AC" w:rsidRDefault="003608AC" w:rsidP="00C65A59">
            <w:pPr>
              <w:spacing w:before="204" w:after="204"/>
              <w:jc w:val="center"/>
              <w:textAlignment w:val="baseline"/>
              <w:rPr>
                <w:rFonts w:ascii="Calibri" w:hAnsi="Calibri" w:cs="Arial"/>
                <w:color w:val="000000"/>
              </w:rPr>
            </w:pPr>
            <w:r w:rsidRPr="003608AC">
              <w:rPr>
                <w:rFonts w:ascii="Calibri" w:hAnsi="Calibri" w:cs="Arial"/>
                <w:color w:val="000000"/>
              </w:rPr>
              <w:t xml:space="preserve">Percentage of pupils achieving at </w:t>
            </w:r>
          </w:p>
          <w:p w14:paraId="67704141" w14:textId="49099AFB" w:rsidR="00B76ED6" w:rsidRPr="003608AC" w:rsidRDefault="00B76ED6" w:rsidP="00C65A59">
            <w:pPr>
              <w:spacing w:before="204" w:after="204"/>
              <w:jc w:val="center"/>
              <w:textAlignment w:val="baseline"/>
              <w:rPr>
                <w:rFonts w:ascii="Calibri" w:hAnsi="Calibri" w:cs="Arial"/>
                <w:b/>
                <w:color w:val="000000"/>
              </w:rPr>
            </w:pPr>
            <w:r w:rsidRPr="003608AC">
              <w:rPr>
                <w:rFonts w:ascii="Calibri" w:hAnsi="Calibri" w:cs="Arial"/>
                <w:b/>
                <w:color w:val="000000"/>
              </w:rPr>
              <w:t>Seal C</w:t>
            </w:r>
            <w:r w:rsidR="003608AC" w:rsidRPr="003608AC">
              <w:rPr>
                <w:rFonts w:ascii="Calibri" w:hAnsi="Calibri" w:cs="Arial"/>
                <w:b/>
                <w:color w:val="000000"/>
              </w:rPr>
              <w:t xml:space="preserve"> </w:t>
            </w:r>
            <w:r w:rsidRPr="003608AC">
              <w:rPr>
                <w:rFonts w:ascii="Calibri" w:hAnsi="Calibri" w:cs="Arial"/>
                <w:b/>
                <w:color w:val="000000"/>
              </w:rPr>
              <w:t>of</w:t>
            </w:r>
            <w:r w:rsidR="003608AC" w:rsidRPr="003608AC">
              <w:rPr>
                <w:rFonts w:ascii="Calibri" w:hAnsi="Calibri" w:cs="Arial"/>
                <w:b/>
                <w:color w:val="000000"/>
              </w:rPr>
              <w:t xml:space="preserve"> </w:t>
            </w:r>
            <w:r w:rsidRPr="003608AC">
              <w:rPr>
                <w:rFonts w:ascii="Calibri" w:hAnsi="Calibri" w:cs="Arial"/>
                <w:b/>
                <w:color w:val="000000"/>
              </w:rPr>
              <w:t>E Primary School</w:t>
            </w:r>
          </w:p>
        </w:tc>
        <w:tc>
          <w:tcPr>
            <w:tcW w:w="2077" w:type="dxa"/>
          </w:tcPr>
          <w:p w14:paraId="27C8414B" w14:textId="1744DAC2" w:rsidR="003608AC" w:rsidRPr="003608AC" w:rsidRDefault="003608AC" w:rsidP="00C65A59">
            <w:pPr>
              <w:spacing w:before="204" w:after="204"/>
              <w:jc w:val="center"/>
              <w:textAlignment w:val="baseline"/>
              <w:rPr>
                <w:rFonts w:ascii="Calibri" w:hAnsi="Calibri" w:cs="Arial"/>
                <w:color w:val="000000"/>
              </w:rPr>
            </w:pPr>
            <w:r w:rsidRPr="003608AC">
              <w:rPr>
                <w:rFonts w:ascii="Calibri" w:hAnsi="Calibri" w:cs="Arial"/>
                <w:color w:val="000000"/>
              </w:rPr>
              <w:t xml:space="preserve">Percentage </w:t>
            </w:r>
            <w:r>
              <w:rPr>
                <w:rFonts w:ascii="Calibri" w:hAnsi="Calibri" w:cs="Arial"/>
                <w:color w:val="000000"/>
              </w:rPr>
              <w:t xml:space="preserve">of pupils achieving </w:t>
            </w:r>
          </w:p>
          <w:p w14:paraId="58845A37" w14:textId="4788F15C" w:rsidR="00B76ED6" w:rsidRPr="003608AC" w:rsidRDefault="00B76ED6" w:rsidP="00C65A59">
            <w:pPr>
              <w:spacing w:before="204" w:after="204"/>
              <w:jc w:val="center"/>
              <w:textAlignment w:val="baseline"/>
              <w:rPr>
                <w:rFonts w:ascii="Calibri" w:hAnsi="Calibri" w:cs="Arial"/>
                <w:b/>
                <w:color w:val="000000"/>
              </w:rPr>
            </w:pPr>
            <w:r w:rsidRPr="003608AC">
              <w:rPr>
                <w:rFonts w:ascii="Calibri" w:hAnsi="Calibri" w:cs="Arial"/>
                <w:b/>
                <w:color w:val="000000"/>
              </w:rPr>
              <w:t>National</w:t>
            </w:r>
            <w:r w:rsidR="003608AC" w:rsidRPr="003608AC">
              <w:rPr>
                <w:rFonts w:ascii="Calibri" w:hAnsi="Calibri" w:cs="Arial"/>
                <w:b/>
                <w:color w:val="000000"/>
              </w:rPr>
              <w:t>ly</w:t>
            </w:r>
          </w:p>
        </w:tc>
      </w:tr>
      <w:tr w:rsidR="003608AC" w14:paraId="0A716D3F" w14:textId="77777777" w:rsidTr="00C65A59">
        <w:trPr>
          <w:trHeight w:val="750"/>
        </w:trPr>
        <w:tc>
          <w:tcPr>
            <w:tcW w:w="4416" w:type="dxa"/>
          </w:tcPr>
          <w:p w14:paraId="614EDF2B" w14:textId="5076AF46" w:rsidR="00B76ED6" w:rsidRDefault="00B76ED6" w:rsidP="00C65A59">
            <w:pPr>
              <w:textAlignment w:val="baseline"/>
              <w:rPr>
                <w:rFonts w:ascii="Helvetica Neue" w:hAnsi="Helvetica Neue" w:cs="Times New Roman"/>
                <w:color w:val="000000"/>
                <w:sz w:val="20"/>
                <w:szCs w:val="20"/>
              </w:rPr>
            </w:pPr>
            <w:r>
              <w:rPr>
                <w:rFonts w:ascii="Helvetica Neue" w:hAnsi="Helvetica Neue" w:cs="Times New Roman"/>
                <w:color w:val="000000"/>
                <w:sz w:val="20"/>
                <w:szCs w:val="20"/>
              </w:rPr>
              <w:t xml:space="preserve">Reading, Writing &amp; Maths Combined </w:t>
            </w:r>
          </w:p>
          <w:p w14:paraId="7187D8D8" w14:textId="4D917C00" w:rsidR="00B76ED6" w:rsidRDefault="00B76ED6" w:rsidP="00C65A59">
            <w:pPr>
              <w:textAlignment w:val="baseline"/>
              <w:rPr>
                <w:rFonts w:ascii="Helvetica Neue" w:hAnsi="Helvetica Neue" w:cs="Times New Roman"/>
                <w:color w:val="000000"/>
                <w:sz w:val="20"/>
                <w:szCs w:val="20"/>
              </w:rPr>
            </w:pPr>
            <w:r>
              <w:rPr>
                <w:rFonts w:ascii="Helvetica Neue" w:hAnsi="Helvetica Neue" w:cs="Times New Roman"/>
                <w:color w:val="000000"/>
                <w:sz w:val="20"/>
                <w:szCs w:val="20"/>
              </w:rPr>
              <w:t>% Expected Standard +</w:t>
            </w:r>
          </w:p>
        </w:tc>
        <w:tc>
          <w:tcPr>
            <w:tcW w:w="3560" w:type="dxa"/>
          </w:tcPr>
          <w:p w14:paraId="0396C810" w14:textId="0DCCDB0D" w:rsidR="00B76ED6" w:rsidRPr="003608AC" w:rsidRDefault="000D2EDE" w:rsidP="00C65A59">
            <w:pPr>
              <w:spacing w:before="204" w:after="204"/>
              <w:jc w:val="center"/>
              <w:textAlignment w:val="baseline"/>
              <w:rPr>
                <w:rFonts w:ascii="Helvetica Neue" w:hAnsi="Helvetica Neue" w:cs="Times New Roman"/>
                <w:color w:val="000000"/>
              </w:rPr>
            </w:pPr>
            <w:r>
              <w:rPr>
                <w:rFonts w:ascii="Helvetica Neue" w:hAnsi="Helvetica Neue" w:cs="Times New Roman"/>
                <w:color w:val="000000"/>
              </w:rPr>
              <w:t>100</w:t>
            </w:r>
            <w:r w:rsidR="00B76ED6" w:rsidRPr="003608AC">
              <w:rPr>
                <w:rFonts w:ascii="Helvetica Neue" w:hAnsi="Helvetica Neue" w:cs="Times New Roman"/>
                <w:color w:val="000000"/>
              </w:rPr>
              <w:t>%</w:t>
            </w:r>
          </w:p>
        </w:tc>
        <w:tc>
          <w:tcPr>
            <w:tcW w:w="2077" w:type="dxa"/>
          </w:tcPr>
          <w:p w14:paraId="4A85CF60" w14:textId="7603ECAB" w:rsidR="00B76ED6" w:rsidRPr="003608AC" w:rsidRDefault="00B76ED6" w:rsidP="00C65A59">
            <w:pPr>
              <w:spacing w:before="204" w:after="204"/>
              <w:jc w:val="center"/>
              <w:textAlignment w:val="baseline"/>
              <w:rPr>
                <w:rFonts w:ascii="Helvetica Neue" w:hAnsi="Helvetica Neue" w:cs="Times New Roman"/>
                <w:color w:val="000000"/>
              </w:rPr>
            </w:pPr>
            <w:r w:rsidRPr="003608AC">
              <w:rPr>
                <w:rFonts w:ascii="Helvetica Neue" w:hAnsi="Helvetica Neue" w:cs="Times New Roman"/>
                <w:color w:val="000000"/>
              </w:rPr>
              <w:t>61%</w:t>
            </w:r>
          </w:p>
        </w:tc>
      </w:tr>
      <w:tr w:rsidR="003608AC" w14:paraId="6A8760FF" w14:textId="77777777" w:rsidTr="00C65A59">
        <w:trPr>
          <w:trHeight w:val="737"/>
        </w:trPr>
        <w:tc>
          <w:tcPr>
            <w:tcW w:w="4416" w:type="dxa"/>
          </w:tcPr>
          <w:p w14:paraId="73EF8F20" w14:textId="252E2DB4" w:rsidR="00B76ED6" w:rsidRDefault="00B76ED6" w:rsidP="00C65A59">
            <w:pPr>
              <w:textAlignment w:val="baseline"/>
              <w:rPr>
                <w:rFonts w:ascii="Helvetica Neue" w:hAnsi="Helvetica Neue" w:cs="Times New Roman"/>
                <w:color w:val="000000"/>
                <w:sz w:val="20"/>
                <w:szCs w:val="20"/>
              </w:rPr>
            </w:pPr>
            <w:r>
              <w:rPr>
                <w:rFonts w:ascii="Helvetica Neue" w:hAnsi="Helvetica Neue" w:cs="Times New Roman"/>
                <w:color w:val="000000"/>
                <w:sz w:val="20"/>
                <w:szCs w:val="20"/>
              </w:rPr>
              <w:t>Reading, Writing &amp; Maths Combined</w:t>
            </w:r>
          </w:p>
          <w:p w14:paraId="3C78B56C" w14:textId="6ED02199" w:rsidR="00B76ED6" w:rsidRDefault="00B76ED6" w:rsidP="00C65A59">
            <w:pPr>
              <w:textAlignment w:val="baseline"/>
              <w:rPr>
                <w:rFonts w:ascii="Helvetica Neue" w:hAnsi="Helvetica Neue" w:cs="Times New Roman"/>
                <w:color w:val="000000"/>
                <w:sz w:val="20"/>
                <w:szCs w:val="20"/>
              </w:rPr>
            </w:pPr>
            <w:r>
              <w:rPr>
                <w:rFonts w:ascii="Helvetica Neue" w:hAnsi="Helvetica Neue" w:cs="Times New Roman"/>
                <w:color w:val="000000"/>
                <w:sz w:val="20"/>
                <w:szCs w:val="20"/>
              </w:rPr>
              <w:t>%  Higher Standard</w:t>
            </w:r>
          </w:p>
        </w:tc>
        <w:tc>
          <w:tcPr>
            <w:tcW w:w="3560" w:type="dxa"/>
          </w:tcPr>
          <w:p w14:paraId="7DD4B829" w14:textId="0F9B58F4" w:rsidR="00B76ED6" w:rsidRPr="003608AC" w:rsidRDefault="00B76ED6" w:rsidP="00C65A59">
            <w:pPr>
              <w:spacing w:before="204" w:after="204"/>
              <w:jc w:val="center"/>
              <w:textAlignment w:val="baseline"/>
              <w:rPr>
                <w:rFonts w:ascii="Helvetica Neue" w:hAnsi="Helvetica Neue" w:cs="Times New Roman"/>
                <w:color w:val="000000"/>
              </w:rPr>
            </w:pPr>
            <w:r w:rsidRPr="003608AC">
              <w:rPr>
                <w:rFonts w:ascii="Helvetica Neue" w:hAnsi="Helvetica Neue" w:cs="Times New Roman"/>
                <w:color w:val="000000"/>
              </w:rPr>
              <w:t>22%</w:t>
            </w:r>
          </w:p>
        </w:tc>
        <w:tc>
          <w:tcPr>
            <w:tcW w:w="2077" w:type="dxa"/>
          </w:tcPr>
          <w:p w14:paraId="64AA0B7B" w14:textId="55B053CB" w:rsidR="00B76ED6" w:rsidRPr="003608AC" w:rsidRDefault="00B76ED6" w:rsidP="00C65A59">
            <w:pPr>
              <w:spacing w:before="204" w:after="204"/>
              <w:jc w:val="center"/>
              <w:textAlignment w:val="baseline"/>
              <w:rPr>
                <w:rFonts w:ascii="Helvetica Neue" w:hAnsi="Helvetica Neue" w:cs="Times New Roman"/>
                <w:color w:val="000000"/>
              </w:rPr>
            </w:pPr>
            <w:r w:rsidRPr="003608AC">
              <w:rPr>
                <w:rFonts w:ascii="Helvetica Neue" w:hAnsi="Helvetica Neue" w:cs="Times New Roman"/>
                <w:color w:val="000000"/>
              </w:rPr>
              <w:t>9%</w:t>
            </w:r>
          </w:p>
        </w:tc>
      </w:tr>
      <w:tr w:rsidR="003608AC" w14:paraId="17EAA68F" w14:textId="77777777" w:rsidTr="00C65A59">
        <w:trPr>
          <w:trHeight w:val="750"/>
        </w:trPr>
        <w:tc>
          <w:tcPr>
            <w:tcW w:w="4416" w:type="dxa"/>
          </w:tcPr>
          <w:p w14:paraId="66A10561" w14:textId="6FD1B63B" w:rsidR="00B76ED6" w:rsidRDefault="00B76ED6" w:rsidP="00C65A59">
            <w:pPr>
              <w:spacing w:before="204" w:after="204"/>
              <w:textAlignment w:val="baseline"/>
              <w:rPr>
                <w:rFonts w:ascii="Helvetica Neue" w:hAnsi="Helvetica Neue" w:cs="Times New Roman"/>
                <w:color w:val="000000"/>
                <w:sz w:val="20"/>
                <w:szCs w:val="20"/>
              </w:rPr>
            </w:pPr>
            <w:r>
              <w:rPr>
                <w:rFonts w:ascii="Helvetica Neue" w:hAnsi="Helvetica Neue" w:cs="Times New Roman"/>
                <w:color w:val="000000"/>
                <w:sz w:val="20"/>
                <w:szCs w:val="20"/>
              </w:rPr>
              <w:t>Reading % Expected Standard +</w:t>
            </w:r>
          </w:p>
        </w:tc>
        <w:tc>
          <w:tcPr>
            <w:tcW w:w="3560" w:type="dxa"/>
          </w:tcPr>
          <w:p w14:paraId="4A5845E9" w14:textId="1477D85E" w:rsidR="00B76ED6" w:rsidRPr="003608AC" w:rsidRDefault="000D2EDE" w:rsidP="00C65A59">
            <w:pPr>
              <w:spacing w:before="204" w:after="204"/>
              <w:jc w:val="center"/>
              <w:textAlignment w:val="baseline"/>
              <w:rPr>
                <w:rFonts w:ascii="Helvetica Neue" w:hAnsi="Helvetica Neue" w:cs="Times New Roman"/>
                <w:color w:val="000000"/>
              </w:rPr>
            </w:pPr>
            <w:r>
              <w:rPr>
                <w:rFonts w:ascii="Helvetica Neue" w:hAnsi="Helvetica Neue" w:cs="Times New Roman"/>
                <w:color w:val="000000"/>
              </w:rPr>
              <w:t>100</w:t>
            </w:r>
            <w:r w:rsidR="00B76ED6" w:rsidRPr="003608AC">
              <w:rPr>
                <w:rFonts w:ascii="Helvetica Neue" w:hAnsi="Helvetica Neue" w:cs="Times New Roman"/>
                <w:color w:val="000000"/>
              </w:rPr>
              <w:t>%</w:t>
            </w:r>
          </w:p>
        </w:tc>
        <w:tc>
          <w:tcPr>
            <w:tcW w:w="2077" w:type="dxa"/>
          </w:tcPr>
          <w:p w14:paraId="377ED629" w14:textId="4C1477FC" w:rsidR="00B76ED6" w:rsidRPr="003608AC" w:rsidRDefault="00B76ED6" w:rsidP="00C65A59">
            <w:pPr>
              <w:spacing w:before="204" w:after="204"/>
              <w:jc w:val="center"/>
              <w:textAlignment w:val="baseline"/>
              <w:rPr>
                <w:rFonts w:ascii="Helvetica Neue" w:hAnsi="Helvetica Neue" w:cs="Times New Roman"/>
                <w:color w:val="000000"/>
              </w:rPr>
            </w:pPr>
            <w:r w:rsidRPr="003608AC">
              <w:rPr>
                <w:rFonts w:ascii="Helvetica Neue" w:hAnsi="Helvetica Neue" w:cs="Times New Roman"/>
                <w:color w:val="000000"/>
              </w:rPr>
              <w:t>71%</w:t>
            </w:r>
          </w:p>
        </w:tc>
      </w:tr>
      <w:tr w:rsidR="003608AC" w14:paraId="046F02F7" w14:textId="77777777" w:rsidTr="00C65A59">
        <w:trPr>
          <w:trHeight w:val="737"/>
        </w:trPr>
        <w:tc>
          <w:tcPr>
            <w:tcW w:w="4416" w:type="dxa"/>
          </w:tcPr>
          <w:p w14:paraId="20047040" w14:textId="1EAF139A" w:rsidR="00B76ED6" w:rsidRDefault="00B76ED6" w:rsidP="00C65A59">
            <w:pPr>
              <w:spacing w:before="204" w:after="204"/>
              <w:textAlignment w:val="baseline"/>
              <w:rPr>
                <w:rFonts w:ascii="Helvetica Neue" w:hAnsi="Helvetica Neue" w:cs="Times New Roman"/>
                <w:color w:val="000000"/>
                <w:sz w:val="20"/>
                <w:szCs w:val="20"/>
              </w:rPr>
            </w:pPr>
            <w:r>
              <w:rPr>
                <w:rFonts w:ascii="Helvetica Neue" w:hAnsi="Helvetica Neue" w:cs="Times New Roman"/>
                <w:color w:val="000000"/>
                <w:sz w:val="20"/>
                <w:szCs w:val="20"/>
              </w:rPr>
              <w:t>Reading % Higher Score (110+)</w:t>
            </w:r>
          </w:p>
        </w:tc>
        <w:tc>
          <w:tcPr>
            <w:tcW w:w="3560" w:type="dxa"/>
          </w:tcPr>
          <w:p w14:paraId="655318D8" w14:textId="5BA41550" w:rsidR="00B76ED6" w:rsidRPr="003608AC" w:rsidRDefault="00B76ED6" w:rsidP="00C65A59">
            <w:pPr>
              <w:spacing w:before="204" w:after="204"/>
              <w:jc w:val="center"/>
              <w:textAlignment w:val="baseline"/>
              <w:rPr>
                <w:rFonts w:ascii="Helvetica Neue" w:hAnsi="Helvetica Neue" w:cs="Times New Roman"/>
                <w:color w:val="000000"/>
              </w:rPr>
            </w:pPr>
            <w:r w:rsidRPr="003608AC">
              <w:rPr>
                <w:rFonts w:ascii="Helvetica Neue" w:hAnsi="Helvetica Neue" w:cs="Times New Roman"/>
                <w:color w:val="000000"/>
              </w:rPr>
              <w:t>39%</w:t>
            </w:r>
          </w:p>
        </w:tc>
        <w:tc>
          <w:tcPr>
            <w:tcW w:w="2077" w:type="dxa"/>
          </w:tcPr>
          <w:p w14:paraId="3FED0F41" w14:textId="76483B36" w:rsidR="00B76ED6" w:rsidRPr="003608AC" w:rsidRDefault="00B76ED6" w:rsidP="00C65A59">
            <w:pPr>
              <w:spacing w:before="204" w:after="204"/>
              <w:jc w:val="center"/>
              <w:textAlignment w:val="baseline"/>
              <w:rPr>
                <w:rFonts w:ascii="Helvetica Neue" w:hAnsi="Helvetica Neue" w:cs="Times New Roman"/>
                <w:color w:val="000000"/>
              </w:rPr>
            </w:pPr>
            <w:r w:rsidRPr="003608AC">
              <w:rPr>
                <w:rFonts w:ascii="Helvetica Neue" w:hAnsi="Helvetica Neue" w:cs="Times New Roman"/>
                <w:color w:val="000000"/>
              </w:rPr>
              <w:t>25%</w:t>
            </w:r>
          </w:p>
        </w:tc>
      </w:tr>
      <w:tr w:rsidR="003608AC" w14:paraId="3DDC6280" w14:textId="77777777" w:rsidTr="00C65A59">
        <w:trPr>
          <w:trHeight w:val="750"/>
        </w:trPr>
        <w:tc>
          <w:tcPr>
            <w:tcW w:w="4416" w:type="dxa"/>
          </w:tcPr>
          <w:p w14:paraId="31D162BF" w14:textId="2015FF0D" w:rsidR="00B76ED6" w:rsidRDefault="00B76ED6" w:rsidP="00C65A59">
            <w:pPr>
              <w:spacing w:before="204" w:after="204"/>
              <w:textAlignment w:val="baseline"/>
              <w:rPr>
                <w:rFonts w:ascii="Helvetica Neue" w:hAnsi="Helvetica Neue" w:cs="Times New Roman"/>
                <w:color w:val="000000"/>
                <w:sz w:val="20"/>
                <w:szCs w:val="20"/>
              </w:rPr>
            </w:pPr>
            <w:r>
              <w:rPr>
                <w:rFonts w:ascii="Helvetica Neue" w:hAnsi="Helvetica Neue" w:cs="Times New Roman"/>
                <w:color w:val="000000"/>
                <w:sz w:val="20"/>
                <w:szCs w:val="20"/>
              </w:rPr>
              <w:t>Writing % Expected Standard +</w:t>
            </w:r>
          </w:p>
        </w:tc>
        <w:tc>
          <w:tcPr>
            <w:tcW w:w="3560" w:type="dxa"/>
          </w:tcPr>
          <w:p w14:paraId="48C608E3" w14:textId="22044BC6" w:rsidR="00B76ED6" w:rsidRPr="003608AC" w:rsidRDefault="000D2EDE" w:rsidP="00C65A59">
            <w:pPr>
              <w:spacing w:before="204" w:after="204"/>
              <w:jc w:val="center"/>
              <w:textAlignment w:val="baseline"/>
              <w:rPr>
                <w:rFonts w:ascii="Helvetica Neue" w:hAnsi="Helvetica Neue" w:cs="Times New Roman"/>
                <w:color w:val="000000"/>
              </w:rPr>
            </w:pPr>
            <w:r>
              <w:rPr>
                <w:rFonts w:ascii="Helvetica Neue" w:hAnsi="Helvetica Neue" w:cs="Times New Roman"/>
                <w:color w:val="000000"/>
              </w:rPr>
              <w:t>100</w:t>
            </w:r>
            <w:r w:rsidR="00B76ED6" w:rsidRPr="003608AC">
              <w:rPr>
                <w:rFonts w:ascii="Helvetica Neue" w:hAnsi="Helvetica Neue" w:cs="Times New Roman"/>
                <w:color w:val="000000"/>
              </w:rPr>
              <w:t>%</w:t>
            </w:r>
          </w:p>
        </w:tc>
        <w:tc>
          <w:tcPr>
            <w:tcW w:w="2077" w:type="dxa"/>
          </w:tcPr>
          <w:p w14:paraId="704FBB96" w14:textId="484BD1A4" w:rsidR="00B76ED6" w:rsidRPr="003608AC" w:rsidRDefault="00B76ED6" w:rsidP="00C65A59">
            <w:pPr>
              <w:spacing w:before="204" w:after="204"/>
              <w:jc w:val="center"/>
              <w:textAlignment w:val="baseline"/>
              <w:rPr>
                <w:rFonts w:ascii="Helvetica Neue" w:hAnsi="Helvetica Neue" w:cs="Times New Roman"/>
                <w:color w:val="000000"/>
              </w:rPr>
            </w:pPr>
            <w:r w:rsidRPr="003608AC">
              <w:rPr>
                <w:rFonts w:ascii="Helvetica Neue" w:hAnsi="Helvetica Neue" w:cs="Times New Roman"/>
                <w:color w:val="000000"/>
              </w:rPr>
              <w:t>76%</w:t>
            </w:r>
          </w:p>
        </w:tc>
      </w:tr>
      <w:tr w:rsidR="003608AC" w14:paraId="1608C3CD" w14:textId="77777777" w:rsidTr="00C65A59">
        <w:trPr>
          <w:trHeight w:val="737"/>
        </w:trPr>
        <w:tc>
          <w:tcPr>
            <w:tcW w:w="4416" w:type="dxa"/>
          </w:tcPr>
          <w:p w14:paraId="4ABBAFD3" w14:textId="06E64D66" w:rsidR="00B76ED6" w:rsidRDefault="00B76ED6" w:rsidP="00C65A59">
            <w:pPr>
              <w:spacing w:before="204" w:after="204"/>
              <w:textAlignment w:val="baseline"/>
              <w:rPr>
                <w:rFonts w:ascii="Helvetica Neue" w:hAnsi="Helvetica Neue" w:cs="Times New Roman"/>
                <w:color w:val="000000"/>
                <w:sz w:val="20"/>
                <w:szCs w:val="20"/>
              </w:rPr>
            </w:pPr>
            <w:r>
              <w:rPr>
                <w:rFonts w:ascii="Helvetica Neue" w:hAnsi="Helvetica Neue" w:cs="Times New Roman"/>
                <w:color w:val="000000"/>
                <w:sz w:val="20"/>
                <w:szCs w:val="20"/>
              </w:rPr>
              <w:t>Writing % Working at Greater Depth</w:t>
            </w:r>
          </w:p>
        </w:tc>
        <w:tc>
          <w:tcPr>
            <w:tcW w:w="3560" w:type="dxa"/>
          </w:tcPr>
          <w:p w14:paraId="1D551E00" w14:textId="40D27714" w:rsidR="00B76ED6" w:rsidRPr="003608AC" w:rsidRDefault="00B76ED6" w:rsidP="00C65A59">
            <w:pPr>
              <w:spacing w:before="204" w:after="204"/>
              <w:jc w:val="center"/>
              <w:textAlignment w:val="baseline"/>
              <w:rPr>
                <w:rFonts w:ascii="Helvetica Neue" w:hAnsi="Helvetica Neue" w:cs="Times New Roman"/>
                <w:color w:val="000000"/>
              </w:rPr>
            </w:pPr>
            <w:r w:rsidRPr="003608AC">
              <w:rPr>
                <w:rFonts w:ascii="Helvetica Neue" w:hAnsi="Helvetica Neue" w:cs="Times New Roman"/>
                <w:color w:val="000000"/>
              </w:rPr>
              <w:t>26%</w:t>
            </w:r>
          </w:p>
        </w:tc>
        <w:tc>
          <w:tcPr>
            <w:tcW w:w="2077" w:type="dxa"/>
          </w:tcPr>
          <w:p w14:paraId="656CB280" w14:textId="1FB66B47" w:rsidR="00B76ED6" w:rsidRPr="003608AC" w:rsidRDefault="00B76ED6" w:rsidP="00C65A59">
            <w:pPr>
              <w:spacing w:before="204" w:after="204"/>
              <w:jc w:val="center"/>
              <w:textAlignment w:val="baseline"/>
              <w:rPr>
                <w:rFonts w:ascii="Helvetica Neue" w:hAnsi="Helvetica Neue" w:cs="Times New Roman"/>
                <w:color w:val="000000"/>
              </w:rPr>
            </w:pPr>
            <w:r w:rsidRPr="003608AC">
              <w:rPr>
                <w:rFonts w:ascii="Helvetica Neue" w:hAnsi="Helvetica Neue" w:cs="Times New Roman"/>
                <w:color w:val="000000"/>
              </w:rPr>
              <w:t>18%</w:t>
            </w:r>
          </w:p>
        </w:tc>
      </w:tr>
      <w:tr w:rsidR="003608AC" w14:paraId="43F2EDB4" w14:textId="77777777" w:rsidTr="00C65A59">
        <w:trPr>
          <w:trHeight w:val="750"/>
        </w:trPr>
        <w:tc>
          <w:tcPr>
            <w:tcW w:w="4416" w:type="dxa"/>
          </w:tcPr>
          <w:p w14:paraId="694C4724" w14:textId="37A8FE9C" w:rsidR="00B76ED6" w:rsidRDefault="00B76ED6" w:rsidP="00C65A59">
            <w:pPr>
              <w:spacing w:before="204" w:after="204"/>
              <w:textAlignment w:val="baseline"/>
              <w:rPr>
                <w:rFonts w:ascii="Helvetica Neue" w:hAnsi="Helvetica Neue" w:cs="Times New Roman"/>
                <w:color w:val="000000"/>
                <w:sz w:val="20"/>
                <w:szCs w:val="20"/>
              </w:rPr>
            </w:pPr>
            <w:r>
              <w:rPr>
                <w:rFonts w:ascii="Helvetica Neue" w:hAnsi="Helvetica Neue" w:cs="Times New Roman"/>
                <w:color w:val="000000"/>
                <w:sz w:val="20"/>
                <w:szCs w:val="20"/>
              </w:rPr>
              <w:t>Maths % Expected Standard +</w:t>
            </w:r>
          </w:p>
        </w:tc>
        <w:tc>
          <w:tcPr>
            <w:tcW w:w="3560" w:type="dxa"/>
          </w:tcPr>
          <w:p w14:paraId="2E522EB5" w14:textId="0B1398E3" w:rsidR="00B76ED6" w:rsidRPr="003608AC" w:rsidRDefault="00B76ED6" w:rsidP="00C65A59">
            <w:pPr>
              <w:spacing w:before="204" w:after="204"/>
              <w:jc w:val="center"/>
              <w:textAlignment w:val="baseline"/>
              <w:rPr>
                <w:rFonts w:ascii="Helvetica Neue" w:hAnsi="Helvetica Neue" w:cs="Times New Roman"/>
                <w:color w:val="000000"/>
              </w:rPr>
            </w:pPr>
            <w:r w:rsidRPr="003608AC">
              <w:rPr>
                <w:rFonts w:ascii="Helvetica Neue" w:hAnsi="Helvetica Neue" w:cs="Times New Roman"/>
                <w:color w:val="000000"/>
              </w:rPr>
              <w:t>100%</w:t>
            </w:r>
          </w:p>
        </w:tc>
        <w:tc>
          <w:tcPr>
            <w:tcW w:w="2077" w:type="dxa"/>
          </w:tcPr>
          <w:p w14:paraId="21D6AE8C" w14:textId="343E4F72" w:rsidR="00B76ED6" w:rsidRPr="003608AC" w:rsidRDefault="00B76ED6" w:rsidP="00C65A59">
            <w:pPr>
              <w:spacing w:before="204" w:after="204"/>
              <w:jc w:val="center"/>
              <w:textAlignment w:val="baseline"/>
              <w:rPr>
                <w:rFonts w:ascii="Helvetica Neue" w:hAnsi="Helvetica Neue" w:cs="Times New Roman"/>
                <w:color w:val="000000"/>
              </w:rPr>
            </w:pPr>
            <w:r w:rsidRPr="003608AC">
              <w:rPr>
                <w:rFonts w:ascii="Helvetica Neue" w:hAnsi="Helvetica Neue" w:cs="Times New Roman"/>
                <w:color w:val="000000"/>
              </w:rPr>
              <w:t>75%</w:t>
            </w:r>
          </w:p>
        </w:tc>
      </w:tr>
      <w:tr w:rsidR="003608AC" w14:paraId="41421F79" w14:textId="77777777" w:rsidTr="00C65A59">
        <w:trPr>
          <w:trHeight w:val="750"/>
        </w:trPr>
        <w:tc>
          <w:tcPr>
            <w:tcW w:w="4416" w:type="dxa"/>
          </w:tcPr>
          <w:p w14:paraId="301A0CDC" w14:textId="2C33203A" w:rsidR="00B76ED6" w:rsidRDefault="00B76ED6" w:rsidP="00C65A59">
            <w:pPr>
              <w:spacing w:before="204" w:after="204"/>
              <w:textAlignment w:val="baseline"/>
              <w:rPr>
                <w:rFonts w:ascii="Helvetica Neue" w:hAnsi="Helvetica Neue" w:cs="Times New Roman"/>
                <w:color w:val="000000"/>
                <w:sz w:val="20"/>
                <w:szCs w:val="20"/>
              </w:rPr>
            </w:pPr>
            <w:r>
              <w:rPr>
                <w:rFonts w:ascii="Helvetica Neue" w:hAnsi="Helvetica Neue" w:cs="Times New Roman"/>
                <w:color w:val="000000"/>
                <w:sz w:val="20"/>
                <w:szCs w:val="20"/>
              </w:rPr>
              <w:t>Maths % Higher Score (110+)</w:t>
            </w:r>
          </w:p>
        </w:tc>
        <w:tc>
          <w:tcPr>
            <w:tcW w:w="3560" w:type="dxa"/>
          </w:tcPr>
          <w:p w14:paraId="726C2331" w14:textId="652F0C03" w:rsidR="00B76ED6" w:rsidRPr="003608AC" w:rsidRDefault="00B76ED6" w:rsidP="00C65A59">
            <w:pPr>
              <w:spacing w:before="204" w:after="204"/>
              <w:jc w:val="center"/>
              <w:textAlignment w:val="baseline"/>
              <w:rPr>
                <w:rFonts w:ascii="Helvetica Neue" w:hAnsi="Helvetica Neue" w:cs="Times New Roman"/>
                <w:color w:val="000000"/>
              </w:rPr>
            </w:pPr>
            <w:r w:rsidRPr="003608AC">
              <w:rPr>
                <w:rFonts w:ascii="Helvetica Neue" w:hAnsi="Helvetica Neue" w:cs="Times New Roman"/>
                <w:color w:val="000000"/>
              </w:rPr>
              <w:t>39%</w:t>
            </w:r>
          </w:p>
        </w:tc>
        <w:tc>
          <w:tcPr>
            <w:tcW w:w="2077" w:type="dxa"/>
          </w:tcPr>
          <w:p w14:paraId="398F15BF" w14:textId="557A9B49" w:rsidR="00B76ED6" w:rsidRPr="003608AC" w:rsidRDefault="00B76ED6" w:rsidP="00C65A59">
            <w:pPr>
              <w:spacing w:before="204" w:after="204"/>
              <w:jc w:val="center"/>
              <w:textAlignment w:val="baseline"/>
              <w:rPr>
                <w:rFonts w:ascii="Helvetica Neue" w:hAnsi="Helvetica Neue" w:cs="Times New Roman"/>
                <w:color w:val="000000"/>
              </w:rPr>
            </w:pPr>
            <w:r w:rsidRPr="003608AC">
              <w:rPr>
                <w:rFonts w:ascii="Helvetica Neue" w:hAnsi="Helvetica Neue" w:cs="Times New Roman"/>
                <w:color w:val="000000"/>
              </w:rPr>
              <w:t>23%</w:t>
            </w:r>
          </w:p>
        </w:tc>
      </w:tr>
    </w:tbl>
    <w:p w14:paraId="261E8B05" w14:textId="21F7BFF0" w:rsidR="00B76ED6" w:rsidRPr="003608AC" w:rsidRDefault="003608AC" w:rsidP="00C74F8A">
      <w:pPr>
        <w:shd w:val="clear" w:color="auto" w:fill="FFFFFF"/>
        <w:spacing w:before="204" w:after="204"/>
        <w:textAlignment w:val="baseline"/>
        <w:rPr>
          <w:rFonts w:cs="Times New Roman"/>
          <w:color w:val="000000"/>
        </w:rPr>
      </w:pPr>
      <w:r w:rsidRPr="003608AC">
        <w:rPr>
          <w:rFonts w:cs="Times New Roman"/>
          <w:color w:val="000000"/>
        </w:rPr>
        <w:t>Attainment of pupils at Seal Primary school exceeded national figures across all subjects for pupils working at the expected level and at the higher standard</w:t>
      </w:r>
    </w:p>
    <w:p w14:paraId="410EC2B4" w14:textId="77777777" w:rsidR="002900AD" w:rsidRPr="002900AD" w:rsidRDefault="002900AD" w:rsidP="002900AD">
      <w:pPr>
        <w:shd w:val="clear" w:color="auto" w:fill="FFFFFF"/>
        <w:spacing w:before="204" w:after="204"/>
        <w:textAlignment w:val="baseline"/>
        <w:rPr>
          <w:rFonts w:ascii="Helvetica Neue" w:hAnsi="Helvetica Neue" w:cs="Times New Roman"/>
          <w:color w:val="000000"/>
          <w:sz w:val="20"/>
          <w:szCs w:val="20"/>
        </w:rPr>
      </w:pPr>
      <w:r w:rsidRPr="002900AD">
        <w:rPr>
          <w:rFonts w:ascii="Helvetica Neue" w:hAnsi="Helvetica Neue" w:cs="Times New Roman"/>
          <w:color w:val="000000"/>
          <w:sz w:val="20"/>
          <w:szCs w:val="20"/>
        </w:rPr>
        <w:t> </w:t>
      </w:r>
    </w:p>
    <w:tbl>
      <w:tblPr>
        <w:tblW w:w="10165" w:type="dxa"/>
        <w:shd w:val="clear" w:color="auto" w:fill="F8F8F8"/>
        <w:tblCellMar>
          <w:left w:w="0" w:type="dxa"/>
          <w:right w:w="0" w:type="dxa"/>
        </w:tblCellMar>
        <w:tblLook w:val="04A0" w:firstRow="1" w:lastRow="0" w:firstColumn="1" w:lastColumn="0" w:noHBand="0" w:noVBand="1"/>
      </w:tblPr>
      <w:tblGrid>
        <w:gridCol w:w="4090"/>
        <w:gridCol w:w="3112"/>
        <w:gridCol w:w="2963"/>
      </w:tblGrid>
      <w:tr w:rsidR="003608AC" w:rsidRPr="002900AD" w14:paraId="00D95613" w14:textId="77777777" w:rsidTr="003608AC">
        <w:trPr>
          <w:trHeight w:val="1712"/>
        </w:trPr>
        <w:tc>
          <w:tcPr>
            <w:tcW w:w="4090" w:type="dxa"/>
            <w:tcBorders>
              <w:top w:val="single" w:sz="6" w:space="0" w:color="E1E1E1"/>
              <w:left w:val="single" w:sz="6" w:space="0" w:color="E1E1E1"/>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6E50570B" w14:textId="77777777" w:rsidR="003608AC" w:rsidRPr="00C74F8A" w:rsidRDefault="003608AC" w:rsidP="002900AD">
            <w:pPr>
              <w:rPr>
                <w:rFonts w:eastAsia="Times New Roman" w:cs="Times New Roman"/>
                <w:b/>
                <w:sz w:val="28"/>
                <w:szCs w:val="28"/>
              </w:rPr>
            </w:pPr>
            <w:r w:rsidRPr="00C74F8A">
              <w:rPr>
                <w:rFonts w:eastAsia="Times New Roman" w:cs="Times New Roman"/>
                <w:b/>
                <w:sz w:val="28"/>
                <w:szCs w:val="28"/>
              </w:rPr>
              <w:lastRenderedPageBreak/>
              <w:t>Pupils’ actual test marks converted to ‘scaled score’ where</w:t>
            </w:r>
          </w:p>
          <w:p w14:paraId="1B28312B" w14:textId="77777777" w:rsidR="003608AC" w:rsidRPr="00C74F8A" w:rsidRDefault="003608AC" w:rsidP="002900AD">
            <w:pPr>
              <w:spacing w:before="204" w:after="204"/>
              <w:textAlignment w:val="baseline"/>
              <w:rPr>
                <w:rFonts w:cs="Times New Roman"/>
                <w:b/>
                <w:sz w:val="28"/>
                <w:szCs w:val="28"/>
              </w:rPr>
            </w:pPr>
            <w:r w:rsidRPr="00C74F8A">
              <w:rPr>
                <w:rFonts w:cs="Times New Roman"/>
                <w:b/>
                <w:sz w:val="28"/>
                <w:szCs w:val="28"/>
              </w:rPr>
              <w:t>100+ = ‘Expected Standard’</w:t>
            </w:r>
          </w:p>
        </w:tc>
        <w:tc>
          <w:tcPr>
            <w:tcW w:w="3112" w:type="dxa"/>
            <w:tcBorders>
              <w:top w:val="single" w:sz="6" w:space="0" w:color="E1E1E1"/>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6FF2EEF2" w14:textId="77777777" w:rsidR="003608AC" w:rsidRPr="00C74F8A" w:rsidRDefault="003608AC" w:rsidP="003608AC">
            <w:pPr>
              <w:jc w:val="center"/>
              <w:rPr>
                <w:rFonts w:eastAsia="Times New Roman" w:cs="Times New Roman"/>
                <w:sz w:val="28"/>
                <w:szCs w:val="28"/>
              </w:rPr>
            </w:pPr>
            <w:r w:rsidRPr="00C74F8A">
              <w:rPr>
                <w:rFonts w:eastAsia="Times New Roman" w:cs="Times New Roman"/>
                <w:b/>
                <w:bCs/>
                <w:sz w:val="28"/>
                <w:szCs w:val="28"/>
                <w:bdr w:val="none" w:sz="0" w:space="0" w:color="auto" w:frame="1"/>
              </w:rPr>
              <w:t xml:space="preserve">Seal </w:t>
            </w:r>
            <w:proofErr w:type="spellStart"/>
            <w:r w:rsidRPr="00C74F8A">
              <w:rPr>
                <w:rFonts w:eastAsia="Times New Roman" w:cs="Times New Roman"/>
                <w:b/>
                <w:bCs/>
                <w:sz w:val="28"/>
                <w:szCs w:val="28"/>
                <w:bdr w:val="none" w:sz="0" w:space="0" w:color="auto" w:frame="1"/>
              </w:rPr>
              <w:t>CofE</w:t>
            </w:r>
            <w:proofErr w:type="spellEnd"/>
            <w:r w:rsidRPr="00C74F8A">
              <w:rPr>
                <w:rFonts w:eastAsia="Times New Roman" w:cs="Times New Roman"/>
                <w:b/>
                <w:bCs/>
                <w:sz w:val="28"/>
                <w:szCs w:val="28"/>
                <w:bdr w:val="none" w:sz="0" w:space="0" w:color="auto" w:frame="1"/>
              </w:rPr>
              <w:t xml:space="preserve"> Primary School</w:t>
            </w:r>
          </w:p>
          <w:p w14:paraId="55C5C02F" w14:textId="77777777" w:rsidR="003608AC" w:rsidRPr="00C74F8A" w:rsidRDefault="003608AC" w:rsidP="002900AD">
            <w:pPr>
              <w:textAlignment w:val="baseline"/>
              <w:rPr>
                <w:rFonts w:cs="Times New Roman"/>
                <w:sz w:val="28"/>
                <w:szCs w:val="28"/>
              </w:rPr>
            </w:pPr>
            <w:r w:rsidRPr="00C74F8A">
              <w:rPr>
                <w:rFonts w:cs="Times New Roman"/>
                <w:b/>
                <w:bCs/>
                <w:sz w:val="28"/>
                <w:szCs w:val="28"/>
                <w:bdr w:val="none" w:sz="0" w:space="0" w:color="auto" w:frame="1"/>
              </w:rPr>
              <w:t>Scaled Score Average 2017</w:t>
            </w:r>
          </w:p>
        </w:tc>
        <w:tc>
          <w:tcPr>
            <w:tcW w:w="2963" w:type="dxa"/>
            <w:tcBorders>
              <w:top w:val="single" w:sz="6" w:space="0" w:color="E1E1E1"/>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1E6AB819" w14:textId="77777777" w:rsidR="003608AC" w:rsidRPr="00C74F8A" w:rsidRDefault="003608AC" w:rsidP="002900AD">
            <w:pPr>
              <w:rPr>
                <w:rFonts w:eastAsia="Times New Roman" w:cs="Times New Roman"/>
                <w:sz w:val="28"/>
                <w:szCs w:val="28"/>
              </w:rPr>
            </w:pPr>
            <w:r w:rsidRPr="00C74F8A">
              <w:rPr>
                <w:rFonts w:eastAsia="Times New Roman" w:cs="Times New Roman"/>
                <w:b/>
                <w:bCs/>
                <w:sz w:val="28"/>
                <w:szCs w:val="28"/>
                <w:bdr w:val="none" w:sz="0" w:space="0" w:color="auto" w:frame="1"/>
              </w:rPr>
              <w:t>National Average</w:t>
            </w:r>
          </w:p>
          <w:p w14:paraId="7F255592" w14:textId="77777777" w:rsidR="003608AC" w:rsidRPr="00C74F8A" w:rsidRDefault="003608AC" w:rsidP="002900AD">
            <w:pPr>
              <w:textAlignment w:val="baseline"/>
              <w:rPr>
                <w:rFonts w:cs="Times New Roman"/>
                <w:sz w:val="28"/>
                <w:szCs w:val="28"/>
              </w:rPr>
            </w:pPr>
            <w:r w:rsidRPr="00C74F8A">
              <w:rPr>
                <w:rFonts w:cs="Times New Roman"/>
                <w:b/>
                <w:bCs/>
                <w:sz w:val="28"/>
                <w:szCs w:val="28"/>
                <w:bdr w:val="none" w:sz="0" w:space="0" w:color="auto" w:frame="1"/>
              </w:rPr>
              <w:t>2017</w:t>
            </w:r>
          </w:p>
        </w:tc>
      </w:tr>
      <w:tr w:rsidR="003608AC" w:rsidRPr="002900AD" w14:paraId="2FC382F9" w14:textId="77777777" w:rsidTr="003608AC">
        <w:trPr>
          <w:trHeight w:val="338"/>
        </w:trPr>
        <w:tc>
          <w:tcPr>
            <w:tcW w:w="4090"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2CC7CB94" w14:textId="3A75D2EF" w:rsidR="003608AC" w:rsidRPr="00C74F8A" w:rsidRDefault="003608AC" w:rsidP="003608AC">
            <w:pPr>
              <w:rPr>
                <w:rFonts w:eastAsia="Times New Roman" w:cs="Times New Roman"/>
                <w:b/>
                <w:sz w:val="28"/>
                <w:szCs w:val="28"/>
              </w:rPr>
            </w:pPr>
            <w:r>
              <w:rPr>
                <w:rFonts w:eastAsia="Times New Roman" w:cs="Times New Roman"/>
                <w:b/>
                <w:sz w:val="28"/>
                <w:szCs w:val="28"/>
              </w:rPr>
              <w:t xml:space="preserve">                   </w:t>
            </w:r>
            <w:r w:rsidRPr="00C74F8A">
              <w:rPr>
                <w:rFonts w:eastAsia="Times New Roman" w:cs="Times New Roman"/>
                <w:b/>
                <w:sz w:val="28"/>
                <w:szCs w:val="28"/>
              </w:rPr>
              <w:t>Reading</w:t>
            </w:r>
          </w:p>
        </w:tc>
        <w:tc>
          <w:tcPr>
            <w:tcW w:w="3112"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07D9BAD9" w14:textId="1BFC4F10" w:rsidR="003608AC" w:rsidRPr="00C74F8A" w:rsidRDefault="000D2EDE" w:rsidP="00C74F8A">
            <w:pPr>
              <w:jc w:val="center"/>
              <w:rPr>
                <w:rFonts w:eastAsia="Times New Roman" w:cs="Times New Roman"/>
                <w:b/>
                <w:sz w:val="28"/>
                <w:szCs w:val="28"/>
              </w:rPr>
            </w:pPr>
            <w:r>
              <w:rPr>
                <w:rFonts w:eastAsia="Times New Roman" w:cs="Times New Roman"/>
                <w:b/>
                <w:sz w:val="28"/>
                <w:szCs w:val="28"/>
              </w:rPr>
              <w:t>109</w:t>
            </w:r>
          </w:p>
        </w:tc>
        <w:tc>
          <w:tcPr>
            <w:tcW w:w="2963"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46E1B9C9" w14:textId="3971E8D6" w:rsidR="003608AC" w:rsidRPr="00C74F8A" w:rsidRDefault="003608AC" w:rsidP="00C74F8A">
            <w:pPr>
              <w:jc w:val="center"/>
              <w:rPr>
                <w:rFonts w:eastAsia="Times New Roman" w:cs="Times New Roman"/>
                <w:b/>
                <w:sz w:val="28"/>
                <w:szCs w:val="28"/>
              </w:rPr>
            </w:pPr>
            <w:r w:rsidRPr="00C74F8A">
              <w:rPr>
                <w:rFonts w:eastAsia="Times New Roman" w:cs="Times New Roman"/>
                <w:b/>
                <w:sz w:val="28"/>
                <w:szCs w:val="28"/>
              </w:rPr>
              <w:t>104</w:t>
            </w:r>
          </w:p>
        </w:tc>
      </w:tr>
      <w:tr w:rsidR="003608AC" w:rsidRPr="002900AD" w14:paraId="77BD67AB" w14:textId="77777777" w:rsidTr="003608AC">
        <w:trPr>
          <w:trHeight w:val="657"/>
        </w:trPr>
        <w:tc>
          <w:tcPr>
            <w:tcW w:w="4090" w:type="dxa"/>
            <w:tcBorders>
              <w:top w:val="nil"/>
              <w:left w:val="single" w:sz="6" w:space="0" w:color="E1E1E1"/>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7A84627F" w14:textId="77777777" w:rsidR="003608AC" w:rsidRPr="000D2EDE" w:rsidRDefault="003608AC" w:rsidP="00C74F8A">
            <w:pPr>
              <w:jc w:val="center"/>
              <w:rPr>
                <w:rFonts w:eastAsia="Times New Roman" w:cs="Times New Roman"/>
                <w:b/>
                <w:sz w:val="28"/>
                <w:szCs w:val="28"/>
              </w:rPr>
            </w:pPr>
            <w:r w:rsidRPr="000D2EDE">
              <w:rPr>
                <w:rFonts w:eastAsia="Times New Roman" w:cs="Times New Roman"/>
                <w:b/>
                <w:sz w:val="28"/>
                <w:szCs w:val="28"/>
              </w:rPr>
              <w:t>Spelling, punctuation and grammar</w:t>
            </w:r>
          </w:p>
        </w:tc>
        <w:tc>
          <w:tcPr>
            <w:tcW w:w="3112"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43C38C63" w14:textId="023CE0BE" w:rsidR="003608AC" w:rsidRPr="00C74F8A" w:rsidRDefault="000D2EDE" w:rsidP="00C74F8A">
            <w:pPr>
              <w:jc w:val="center"/>
              <w:rPr>
                <w:rFonts w:eastAsia="Times New Roman" w:cs="Times New Roman"/>
                <w:b/>
                <w:sz w:val="28"/>
                <w:szCs w:val="28"/>
              </w:rPr>
            </w:pPr>
            <w:r>
              <w:rPr>
                <w:rFonts w:eastAsia="Times New Roman" w:cs="Times New Roman"/>
                <w:b/>
                <w:sz w:val="28"/>
                <w:szCs w:val="28"/>
              </w:rPr>
              <w:t>109</w:t>
            </w:r>
          </w:p>
        </w:tc>
        <w:tc>
          <w:tcPr>
            <w:tcW w:w="2963"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3FED7B52" w14:textId="77777777" w:rsidR="003608AC" w:rsidRPr="00C74F8A" w:rsidRDefault="003608AC" w:rsidP="00C74F8A">
            <w:pPr>
              <w:jc w:val="center"/>
              <w:rPr>
                <w:rFonts w:eastAsia="Times New Roman" w:cs="Times New Roman"/>
                <w:b/>
                <w:sz w:val="28"/>
                <w:szCs w:val="28"/>
              </w:rPr>
            </w:pPr>
            <w:r w:rsidRPr="00C74F8A">
              <w:rPr>
                <w:rFonts w:eastAsia="Times New Roman" w:cs="Times New Roman"/>
                <w:b/>
                <w:sz w:val="28"/>
                <w:szCs w:val="28"/>
              </w:rPr>
              <w:t>106</w:t>
            </w:r>
          </w:p>
        </w:tc>
      </w:tr>
      <w:tr w:rsidR="003608AC" w:rsidRPr="002900AD" w14:paraId="4A189C39" w14:textId="77777777" w:rsidTr="003608AC">
        <w:trPr>
          <w:trHeight w:val="338"/>
        </w:trPr>
        <w:tc>
          <w:tcPr>
            <w:tcW w:w="4090"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383EFA04" w14:textId="77777777" w:rsidR="003608AC" w:rsidRPr="00C74F8A" w:rsidRDefault="003608AC" w:rsidP="00C74F8A">
            <w:pPr>
              <w:jc w:val="center"/>
              <w:rPr>
                <w:rFonts w:eastAsia="Times New Roman" w:cs="Times New Roman"/>
                <w:b/>
                <w:sz w:val="28"/>
                <w:szCs w:val="28"/>
              </w:rPr>
            </w:pPr>
            <w:r w:rsidRPr="00C74F8A">
              <w:rPr>
                <w:rFonts w:eastAsia="Times New Roman" w:cs="Times New Roman"/>
                <w:b/>
                <w:sz w:val="28"/>
                <w:szCs w:val="28"/>
              </w:rPr>
              <w:t>Maths</w:t>
            </w:r>
          </w:p>
        </w:tc>
        <w:tc>
          <w:tcPr>
            <w:tcW w:w="3112"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630A3EB2" w14:textId="70022D51" w:rsidR="003608AC" w:rsidRPr="00C74F8A" w:rsidRDefault="000D2EDE" w:rsidP="00C74F8A">
            <w:pPr>
              <w:jc w:val="center"/>
              <w:rPr>
                <w:rFonts w:eastAsia="Times New Roman" w:cs="Times New Roman"/>
                <w:b/>
                <w:sz w:val="28"/>
                <w:szCs w:val="28"/>
              </w:rPr>
            </w:pPr>
            <w:r>
              <w:rPr>
                <w:rFonts w:eastAsia="Times New Roman" w:cs="Times New Roman"/>
                <w:b/>
                <w:sz w:val="28"/>
                <w:szCs w:val="28"/>
              </w:rPr>
              <w:t>109</w:t>
            </w:r>
          </w:p>
        </w:tc>
        <w:tc>
          <w:tcPr>
            <w:tcW w:w="2963"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1B142B4D" w14:textId="1E91664D" w:rsidR="003608AC" w:rsidRPr="00C74F8A" w:rsidRDefault="003608AC" w:rsidP="00C74F8A">
            <w:pPr>
              <w:jc w:val="center"/>
              <w:rPr>
                <w:rFonts w:eastAsia="Times New Roman" w:cs="Times New Roman"/>
                <w:b/>
                <w:sz w:val="28"/>
                <w:szCs w:val="28"/>
              </w:rPr>
            </w:pPr>
            <w:r w:rsidRPr="00C74F8A">
              <w:rPr>
                <w:rFonts w:eastAsia="Times New Roman" w:cs="Times New Roman"/>
                <w:b/>
                <w:sz w:val="28"/>
                <w:szCs w:val="28"/>
              </w:rPr>
              <w:t>104</w:t>
            </w:r>
          </w:p>
        </w:tc>
      </w:tr>
    </w:tbl>
    <w:p w14:paraId="2D2E0575" w14:textId="77777777" w:rsidR="002900AD" w:rsidRDefault="002900AD" w:rsidP="002900AD">
      <w:pPr>
        <w:shd w:val="clear" w:color="auto" w:fill="FFFFFF"/>
        <w:textAlignment w:val="baseline"/>
        <w:rPr>
          <w:rFonts w:ascii="Helvetica Neue" w:hAnsi="Helvetica Neue" w:cs="Times New Roman"/>
          <w:color w:val="000000"/>
          <w:sz w:val="20"/>
          <w:szCs w:val="20"/>
        </w:rPr>
      </w:pPr>
    </w:p>
    <w:p w14:paraId="343AFBE4" w14:textId="77777777" w:rsidR="003608AC" w:rsidRDefault="003608AC" w:rsidP="002900AD">
      <w:pPr>
        <w:shd w:val="clear" w:color="auto" w:fill="FFFFFF"/>
        <w:textAlignment w:val="baseline"/>
        <w:rPr>
          <w:rFonts w:cs="Times New Roman"/>
          <w:color w:val="000000"/>
        </w:rPr>
      </w:pPr>
    </w:p>
    <w:p w14:paraId="55DE2B93" w14:textId="77777777" w:rsidR="003608AC" w:rsidRDefault="003608AC" w:rsidP="002900AD">
      <w:pPr>
        <w:shd w:val="clear" w:color="auto" w:fill="FFFFFF"/>
        <w:textAlignment w:val="baseline"/>
        <w:rPr>
          <w:rFonts w:cs="Times New Roman"/>
          <w:color w:val="000000"/>
        </w:rPr>
      </w:pPr>
    </w:p>
    <w:p w14:paraId="3A8B14D3" w14:textId="77777777" w:rsidR="003608AC" w:rsidRDefault="003608AC" w:rsidP="002900AD">
      <w:pPr>
        <w:shd w:val="clear" w:color="auto" w:fill="FFFFFF"/>
        <w:textAlignment w:val="baseline"/>
        <w:rPr>
          <w:rFonts w:cs="Times New Roman"/>
          <w:color w:val="000000"/>
        </w:rPr>
      </w:pPr>
    </w:p>
    <w:p w14:paraId="24F5AEFB" w14:textId="3D6DB4C4" w:rsidR="002900AD" w:rsidRPr="00C74F8A" w:rsidRDefault="000D2EDE" w:rsidP="002900AD">
      <w:pPr>
        <w:shd w:val="clear" w:color="auto" w:fill="FFFFFF"/>
        <w:textAlignment w:val="baseline"/>
        <w:rPr>
          <w:rFonts w:cs="Times New Roman"/>
          <w:color w:val="000000"/>
        </w:rPr>
      </w:pPr>
      <w:r>
        <w:rPr>
          <w:rFonts w:cs="Times New Roman"/>
          <w:color w:val="000000"/>
        </w:rPr>
        <w:t>T</w:t>
      </w:r>
      <w:r w:rsidR="002900AD" w:rsidRPr="00C74F8A">
        <w:rPr>
          <w:rFonts w:cs="Times New Roman"/>
          <w:color w:val="000000"/>
        </w:rPr>
        <w:t xml:space="preserve">hese results represent </w:t>
      </w:r>
      <w:r>
        <w:rPr>
          <w:rFonts w:cs="Times New Roman"/>
          <w:color w:val="000000"/>
        </w:rPr>
        <w:t xml:space="preserve">the </w:t>
      </w:r>
      <w:r w:rsidR="002900AD" w:rsidRPr="00C74F8A">
        <w:rPr>
          <w:rFonts w:cs="Times New Roman"/>
          <w:color w:val="000000"/>
        </w:rPr>
        <w:t>hard work, commitment, dedication and effort on the part of the children, staff and families. School leaders work continuously and tirelessly to monitor, track and develop pupils’ knowledge, skills and understanding so they can reach their full potential </w:t>
      </w:r>
      <w:r w:rsidR="002900AD" w:rsidRPr="00C74F8A">
        <w:rPr>
          <w:rFonts w:cs="Times New Roman"/>
          <w:b/>
          <w:bCs/>
          <w:i/>
          <w:iCs/>
          <w:color w:val="000000"/>
          <w:bdr w:val="none" w:sz="0" w:space="0" w:color="auto" w:frame="1"/>
        </w:rPr>
        <w:t xml:space="preserve">(‘Together we </w:t>
      </w:r>
      <w:r w:rsidR="00C74F8A">
        <w:rPr>
          <w:rFonts w:cs="Times New Roman"/>
          <w:b/>
          <w:bCs/>
          <w:i/>
          <w:iCs/>
          <w:color w:val="000000"/>
          <w:bdr w:val="none" w:sz="0" w:space="0" w:color="auto" w:frame="1"/>
        </w:rPr>
        <w:t>achieve and</w:t>
      </w:r>
      <w:r w:rsidR="002900AD" w:rsidRPr="00C74F8A">
        <w:rPr>
          <w:rFonts w:cs="Times New Roman"/>
          <w:b/>
          <w:bCs/>
          <w:i/>
          <w:iCs/>
          <w:color w:val="000000"/>
          <w:bdr w:val="none" w:sz="0" w:space="0" w:color="auto" w:frame="1"/>
        </w:rPr>
        <w:t xml:space="preserve"> succeed</w:t>
      </w:r>
      <w:r w:rsidR="00AA11B8" w:rsidRPr="00C74F8A">
        <w:rPr>
          <w:rFonts w:cs="Times New Roman"/>
          <w:b/>
          <w:bCs/>
          <w:i/>
          <w:iCs/>
          <w:color w:val="000000"/>
          <w:bdr w:val="none" w:sz="0" w:space="0" w:color="auto" w:frame="1"/>
        </w:rPr>
        <w:t>’</w:t>
      </w:r>
      <w:r w:rsidR="002900AD" w:rsidRPr="00C74F8A">
        <w:rPr>
          <w:rFonts w:cs="Times New Roman"/>
          <w:color w:val="000000"/>
        </w:rPr>
        <w:t>). We are all very proud of Year 6 and what they have achieved.  They focused; they were positive and</w:t>
      </w:r>
      <w:r w:rsidR="00AA11B8" w:rsidRPr="00C74F8A">
        <w:rPr>
          <w:rFonts w:cs="Times New Roman"/>
          <w:color w:val="000000"/>
        </w:rPr>
        <w:t xml:space="preserve"> applied our Christian values </w:t>
      </w:r>
      <w:r w:rsidR="002900AD" w:rsidRPr="00C74F8A">
        <w:rPr>
          <w:rFonts w:cs="Times New Roman"/>
          <w:color w:val="000000"/>
        </w:rPr>
        <w:t>to their learning – all these factors contributed to their success.</w:t>
      </w:r>
    </w:p>
    <w:p w14:paraId="00469054" w14:textId="77777777" w:rsidR="002900AD" w:rsidRPr="002900AD" w:rsidRDefault="002900AD" w:rsidP="002900AD">
      <w:pPr>
        <w:shd w:val="clear" w:color="auto" w:fill="FFFFFF"/>
        <w:spacing w:before="360" w:after="120" w:line="264" w:lineRule="atLeast"/>
        <w:textAlignment w:val="baseline"/>
        <w:outlineLvl w:val="2"/>
        <w:rPr>
          <w:rFonts w:ascii="Helvetica Neue" w:eastAsia="Times New Roman" w:hAnsi="Helvetica Neue" w:cs="Times New Roman"/>
          <w:b/>
          <w:bCs/>
          <w:color w:val="5A850A"/>
          <w:sz w:val="30"/>
          <w:szCs w:val="30"/>
        </w:rPr>
      </w:pPr>
    </w:p>
    <w:p w14:paraId="2E1BA262" w14:textId="77777777" w:rsidR="00F80D43" w:rsidRDefault="00F80D43"/>
    <w:sectPr w:rsidR="00F80D43" w:rsidSect="002900AD">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Neue">
    <w:altName w:val="Malgun Gothic"/>
    <w:charset w:val="00"/>
    <w:family w:val="auto"/>
    <w:pitch w:val="variable"/>
    <w:sig w:usb0="00000003" w:usb1="500079DB" w:usb2="0000001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0AD"/>
    <w:rsid w:val="000D2EDE"/>
    <w:rsid w:val="0021396F"/>
    <w:rsid w:val="002900AD"/>
    <w:rsid w:val="00310C6C"/>
    <w:rsid w:val="003608AC"/>
    <w:rsid w:val="003928A9"/>
    <w:rsid w:val="00430704"/>
    <w:rsid w:val="004630BE"/>
    <w:rsid w:val="00463DD0"/>
    <w:rsid w:val="00490825"/>
    <w:rsid w:val="004B654C"/>
    <w:rsid w:val="005F63E7"/>
    <w:rsid w:val="00881F37"/>
    <w:rsid w:val="009B24B9"/>
    <w:rsid w:val="009D76A6"/>
    <w:rsid w:val="00A7012C"/>
    <w:rsid w:val="00AA11B8"/>
    <w:rsid w:val="00B76ED6"/>
    <w:rsid w:val="00C26401"/>
    <w:rsid w:val="00C65A59"/>
    <w:rsid w:val="00C74F8A"/>
    <w:rsid w:val="00F2568E"/>
    <w:rsid w:val="00F80D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C2BD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00AD"/>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2900A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0AD"/>
    <w:rPr>
      <w:rFonts w:ascii="Times" w:hAnsi="Times"/>
      <w:b/>
      <w:bCs/>
      <w:kern w:val="36"/>
      <w:sz w:val="48"/>
      <w:szCs w:val="48"/>
    </w:rPr>
  </w:style>
  <w:style w:type="character" w:customStyle="1" w:styleId="Heading3Char">
    <w:name w:val="Heading 3 Char"/>
    <w:basedOn w:val="DefaultParagraphFont"/>
    <w:link w:val="Heading3"/>
    <w:uiPriority w:val="9"/>
    <w:rsid w:val="002900AD"/>
    <w:rPr>
      <w:rFonts w:ascii="Times" w:hAnsi="Times"/>
      <w:b/>
      <w:bCs/>
      <w:sz w:val="27"/>
      <w:szCs w:val="27"/>
    </w:rPr>
  </w:style>
  <w:style w:type="character" w:styleId="Strong">
    <w:name w:val="Strong"/>
    <w:basedOn w:val="DefaultParagraphFont"/>
    <w:uiPriority w:val="22"/>
    <w:qFormat/>
    <w:rsid w:val="002900AD"/>
    <w:rPr>
      <w:b/>
      <w:bCs/>
    </w:rPr>
  </w:style>
  <w:style w:type="paragraph" w:styleId="NormalWeb">
    <w:name w:val="Normal (Web)"/>
    <w:basedOn w:val="Normal"/>
    <w:uiPriority w:val="99"/>
    <w:unhideWhenUsed/>
    <w:rsid w:val="002900AD"/>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2900AD"/>
    <w:rPr>
      <w:i/>
      <w:iCs/>
    </w:rPr>
  </w:style>
  <w:style w:type="table" w:styleId="TableGrid">
    <w:name w:val="Table Grid"/>
    <w:basedOn w:val="TableNormal"/>
    <w:uiPriority w:val="59"/>
    <w:rsid w:val="00290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2E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ED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00AD"/>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2900A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0AD"/>
    <w:rPr>
      <w:rFonts w:ascii="Times" w:hAnsi="Times"/>
      <w:b/>
      <w:bCs/>
      <w:kern w:val="36"/>
      <w:sz w:val="48"/>
      <w:szCs w:val="48"/>
    </w:rPr>
  </w:style>
  <w:style w:type="character" w:customStyle="1" w:styleId="Heading3Char">
    <w:name w:val="Heading 3 Char"/>
    <w:basedOn w:val="DefaultParagraphFont"/>
    <w:link w:val="Heading3"/>
    <w:uiPriority w:val="9"/>
    <w:rsid w:val="002900AD"/>
    <w:rPr>
      <w:rFonts w:ascii="Times" w:hAnsi="Times"/>
      <w:b/>
      <w:bCs/>
      <w:sz w:val="27"/>
      <w:szCs w:val="27"/>
    </w:rPr>
  </w:style>
  <w:style w:type="character" w:styleId="Strong">
    <w:name w:val="Strong"/>
    <w:basedOn w:val="DefaultParagraphFont"/>
    <w:uiPriority w:val="22"/>
    <w:qFormat/>
    <w:rsid w:val="002900AD"/>
    <w:rPr>
      <w:b/>
      <w:bCs/>
    </w:rPr>
  </w:style>
  <w:style w:type="paragraph" w:styleId="NormalWeb">
    <w:name w:val="Normal (Web)"/>
    <w:basedOn w:val="Normal"/>
    <w:uiPriority w:val="99"/>
    <w:unhideWhenUsed/>
    <w:rsid w:val="002900AD"/>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2900AD"/>
    <w:rPr>
      <w:i/>
      <w:iCs/>
    </w:rPr>
  </w:style>
  <w:style w:type="table" w:styleId="TableGrid">
    <w:name w:val="Table Grid"/>
    <w:basedOn w:val="TableNormal"/>
    <w:uiPriority w:val="59"/>
    <w:rsid w:val="00290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2E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E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694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7A4D3-75FD-459E-8FBA-B1357191B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290</Words>
  <Characters>1657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Seal CEP School, Seal</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Butler</dc:creator>
  <cp:lastModifiedBy>Cindy Palmer</cp:lastModifiedBy>
  <cp:revision>2</cp:revision>
  <cp:lastPrinted>2017-12-18T07:51:00Z</cp:lastPrinted>
  <dcterms:created xsi:type="dcterms:W3CDTF">2018-03-19T13:53:00Z</dcterms:created>
  <dcterms:modified xsi:type="dcterms:W3CDTF">2018-03-19T13:53:00Z</dcterms:modified>
</cp:coreProperties>
</file>