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7178"/>
      </w:tblGrid>
      <w:tr w:rsidR="008768E3" w:rsidTr="008768E3">
        <w:tc>
          <w:tcPr>
            <w:tcW w:w="1838" w:type="dxa"/>
          </w:tcPr>
          <w:p w:rsidR="008768E3" w:rsidRPr="008768E3" w:rsidRDefault="008768E3">
            <w:pPr>
              <w:rPr>
                <w:sz w:val="28"/>
                <w:szCs w:val="28"/>
              </w:rPr>
            </w:pPr>
            <w:r>
              <w:rPr>
                <w:sz w:val="28"/>
                <w:szCs w:val="28"/>
              </w:rPr>
              <w:t>Timings:</w:t>
            </w:r>
          </w:p>
        </w:tc>
        <w:tc>
          <w:tcPr>
            <w:tcW w:w="7178" w:type="dxa"/>
          </w:tcPr>
          <w:p w:rsidR="008768E3" w:rsidRPr="008768E3" w:rsidRDefault="008768E3">
            <w:pPr>
              <w:rPr>
                <w:sz w:val="28"/>
                <w:szCs w:val="28"/>
              </w:rPr>
            </w:pPr>
            <w:r>
              <w:rPr>
                <w:sz w:val="28"/>
                <w:szCs w:val="28"/>
              </w:rPr>
              <w:t>Activity:</w:t>
            </w:r>
          </w:p>
        </w:tc>
      </w:tr>
      <w:tr w:rsidR="00947CB1" w:rsidTr="008768E3">
        <w:tc>
          <w:tcPr>
            <w:tcW w:w="1838" w:type="dxa"/>
          </w:tcPr>
          <w:p w:rsidR="00947CB1" w:rsidRPr="00947CB1" w:rsidRDefault="00947CB1">
            <w:r w:rsidRPr="00947CB1">
              <w:t>8.45</w:t>
            </w:r>
          </w:p>
        </w:tc>
        <w:tc>
          <w:tcPr>
            <w:tcW w:w="7178" w:type="dxa"/>
          </w:tcPr>
          <w:p w:rsidR="00947CB1" w:rsidRDefault="00947CB1">
            <w:pPr>
              <w:rPr>
                <w:b/>
              </w:rPr>
            </w:pPr>
            <w:r w:rsidRPr="00947CB1">
              <w:rPr>
                <w:b/>
              </w:rPr>
              <w:t>Daily zoom session</w:t>
            </w:r>
          </w:p>
          <w:p w:rsidR="00947CB1" w:rsidRPr="00947CB1" w:rsidRDefault="00947CB1">
            <w:r>
              <w:t>A chance to see your friends, run through the plan for the day and get ready to learn!</w:t>
            </w:r>
          </w:p>
        </w:tc>
      </w:tr>
      <w:tr w:rsidR="008768E3" w:rsidTr="008768E3">
        <w:tc>
          <w:tcPr>
            <w:tcW w:w="1838" w:type="dxa"/>
          </w:tcPr>
          <w:p w:rsidR="008768E3" w:rsidRDefault="008768E3">
            <w:r>
              <w:t>10 minutes</w:t>
            </w:r>
          </w:p>
        </w:tc>
        <w:tc>
          <w:tcPr>
            <w:tcW w:w="7178" w:type="dxa"/>
          </w:tcPr>
          <w:p w:rsidR="008768E3" w:rsidRPr="008768E3" w:rsidRDefault="008768E3">
            <w:pPr>
              <w:rPr>
                <w:b/>
              </w:rPr>
            </w:pPr>
            <w:r w:rsidRPr="008768E3">
              <w:rPr>
                <w:b/>
              </w:rPr>
              <w:t>Sensory Circuit</w:t>
            </w:r>
          </w:p>
          <w:p w:rsidR="008768E3" w:rsidRDefault="008768E3"/>
        </w:tc>
      </w:tr>
      <w:tr w:rsidR="008768E3" w:rsidTr="008768E3">
        <w:tc>
          <w:tcPr>
            <w:tcW w:w="1838" w:type="dxa"/>
          </w:tcPr>
          <w:p w:rsidR="008768E3" w:rsidRDefault="00353DDB">
            <w:r>
              <w:t xml:space="preserve">10.05 on </w:t>
            </w:r>
            <w:proofErr w:type="spellStart"/>
            <w:r>
              <w:t>tv</w:t>
            </w:r>
            <w:proofErr w:type="spellEnd"/>
          </w:p>
          <w:p w:rsidR="00353DDB" w:rsidRDefault="00353DDB" w:rsidP="003B1075">
            <w:r>
              <w:t>Or 10 minutes anytime on BBC IPlayer</w:t>
            </w:r>
          </w:p>
        </w:tc>
        <w:tc>
          <w:tcPr>
            <w:tcW w:w="7178" w:type="dxa"/>
          </w:tcPr>
          <w:p w:rsidR="003B1075" w:rsidRDefault="00353DDB">
            <w:pPr>
              <w:rPr>
                <w:b/>
              </w:rPr>
            </w:pPr>
            <w:r>
              <w:rPr>
                <w:b/>
              </w:rPr>
              <w:t>CBBC Celebrity</w:t>
            </w:r>
            <w:r w:rsidR="00DF7D72">
              <w:rPr>
                <w:b/>
              </w:rPr>
              <w:t xml:space="preserve"> Supply Teacher</w:t>
            </w:r>
            <w:r w:rsidR="00827E7A">
              <w:rPr>
                <w:b/>
              </w:rPr>
              <w:t xml:space="preserve"> – Gary </w:t>
            </w:r>
            <w:proofErr w:type="spellStart"/>
            <w:r w:rsidR="00827E7A">
              <w:rPr>
                <w:b/>
              </w:rPr>
              <w:t>Lineker</w:t>
            </w:r>
            <w:proofErr w:type="spellEnd"/>
          </w:p>
          <w:p w:rsidR="00827E7A" w:rsidRDefault="00827E7A" w:rsidP="00827E7A">
            <w:r>
              <w:t>Let’s learn some Spanish today!</w:t>
            </w:r>
          </w:p>
          <w:p w:rsidR="00353DDB" w:rsidRDefault="00353DDB" w:rsidP="003B1075"/>
        </w:tc>
      </w:tr>
      <w:tr w:rsidR="008768E3" w:rsidTr="008768E3">
        <w:tc>
          <w:tcPr>
            <w:tcW w:w="1838" w:type="dxa"/>
          </w:tcPr>
          <w:p w:rsidR="008768E3" w:rsidRDefault="00C3787A">
            <w:r>
              <w:t>15 minutes</w:t>
            </w:r>
          </w:p>
        </w:tc>
        <w:tc>
          <w:tcPr>
            <w:tcW w:w="7178" w:type="dxa"/>
          </w:tcPr>
          <w:p w:rsidR="003B1075" w:rsidRDefault="00C3787A">
            <w:pPr>
              <w:rPr>
                <w:b/>
              </w:rPr>
            </w:pPr>
            <w:r>
              <w:rPr>
                <w:b/>
              </w:rPr>
              <w:t>Reading</w:t>
            </w:r>
          </w:p>
          <w:p w:rsidR="00C3787A" w:rsidRPr="00C3787A" w:rsidRDefault="00353DDB">
            <w:r>
              <w:t>C</w:t>
            </w:r>
            <w:r w:rsidR="00C3787A">
              <w:t>omplete the RWI or guided reading session that you have been allocated</w:t>
            </w:r>
            <w:r>
              <w:t>. Please contact me if you are unsure or would like to discuss reading.</w:t>
            </w:r>
          </w:p>
        </w:tc>
      </w:tr>
      <w:tr w:rsidR="008768E3" w:rsidTr="008768E3">
        <w:tc>
          <w:tcPr>
            <w:tcW w:w="1838" w:type="dxa"/>
          </w:tcPr>
          <w:p w:rsidR="008768E3" w:rsidRDefault="00C3787A">
            <w:r>
              <w:t>15 minutes</w:t>
            </w:r>
          </w:p>
        </w:tc>
        <w:tc>
          <w:tcPr>
            <w:tcW w:w="7178" w:type="dxa"/>
          </w:tcPr>
          <w:p w:rsidR="003B1075" w:rsidRDefault="00C3787A">
            <w:pPr>
              <w:rPr>
                <w:b/>
              </w:rPr>
            </w:pPr>
            <w:r w:rsidRPr="00C3787A">
              <w:rPr>
                <w:b/>
              </w:rPr>
              <w:t>Mini Maths</w:t>
            </w:r>
            <w:r w:rsidR="00451BE3">
              <w:rPr>
                <w:b/>
              </w:rPr>
              <w:t xml:space="preserve"> - arithmetic</w:t>
            </w:r>
          </w:p>
          <w:p w:rsidR="00451BE3" w:rsidRPr="00451BE3" w:rsidRDefault="00451BE3">
            <w:r w:rsidRPr="00451BE3">
              <w:t>Practise counting in 2s, 5s and 10s….</w:t>
            </w:r>
          </w:p>
          <w:p w:rsidR="00451BE3" w:rsidRDefault="00451BE3">
            <w:r w:rsidRPr="00451BE3">
              <w:t>Too</w:t>
            </w:r>
            <w:r>
              <w:t xml:space="preserve"> easy?!! Try counting in 3s or </w:t>
            </w:r>
            <w:r w:rsidRPr="00451BE3">
              <w:t>4s….</w:t>
            </w:r>
          </w:p>
          <w:p w:rsidR="00451BE3" w:rsidRDefault="00451BE3">
            <w:r>
              <w:t>Print off a number line to help you or make your own with the numbers you have to say in a different colour</w:t>
            </w:r>
          </w:p>
          <w:p w:rsidR="00451BE3" w:rsidRDefault="00451BE3">
            <w:r>
              <w:t>e.g.</w:t>
            </w:r>
          </w:p>
          <w:p w:rsidR="00451BE3" w:rsidRPr="00451BE3" w:rsidRDefault="00451BE3">
            <w:r w:rsidRPr="00451BE3">
              <w:drawing>
                <wp:inline distT="0" distB="0" distL="0" distR="0" wp14:anchorId="3CBB8C28" wp14:editId="578F0773">
                  <wp:extent cx="1994400" cy="47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94400" cy="478800"/>
                          </a:xfrm>
                          <a:prstGeom prst="rect">
                            <a:avLst/>
                          </a:prstGeom>
                        </pic:spPr>
                      </pic:pic>
                    </a:graphicData>
                  </a:graphic>
                </wp:inline>
              </w:drawing>
            </w:r>
          </w:p>
          <w:p w:rsidR="00C3787A" w:rsidRPr="00C3787A" w:rsidRDefault="00C3787A" w:rsidP="00353DDB"/>
        </w:tc>
      </w:tr>
      <w:tr w:rsidR="008768E3" w:rsidTr="008768E3">
        <w:tc>
          <w:tcPr>
            <w:tcW w:w="1838" w:type="dxa"/>
          </w:tcPr>
          <w:p w:rsidR="008768E3" w:rsidRDefault="007544A8">
            <w:r>
              <w:t>15 minutes</w:t>
            </w:r>
          </w:p>
        </w:tc>
        <w:tc>
          <w:tcPr>
            <w:tcW w:w="7178" w:type="dxa"/>
          </w:tcPr>
          <w:p w:rsidR="00451BE3" w:rsidRPr="001D7D11" w:rsidRDefault="007544A8">
            <w:pPr>
              <w:rPr>
                <w:b/>
              </w:rPr>
            </w:pPr>
            <w:r>
              <w:rPr>
                <w:b/>
              </w:rPr>
              <w:t>Little Literacy</w:t>
            </w:r>
            <w:r w:rsidR="00451BE3">
              <w:rPr>
                <w:b/>
              </w:rPr>
              <w:t xml:space="preserve"> –</w:t>
            </w:r>
            <w:r w:rsidR="00FC331C">
              <w:rPr>
                <w:b/>
              </w:rPr>
              <w:t xml:space="preserve"> alliteration, antonyms and synonyms</w:t>
            </w:r>
          </w:p>
          <w:p w:rsidR="00451BE3" w:rsidRPr="001D7D11" w:rsidRDefault="00FC331C">
            <w:r>
              <w:t>Please watch these</w:t>
            </w:r>
            <w:r w:rsidR="00451BE3" w:rsidRPr="001D7D11">
              <w:t xml:space="preserve"> short BBC bite size video</w:t>
            </w:r>
            <w:r>
              <w:t>s</w:t>
            </w:r>
            <w:r w:rsidR="00451BE3" w:rsidRPr="001D7D11">
              <w:t>:</w:t>
            </w:r>
          </w:p>
          <w:p w:rsidR="001D7D11" w:rsidRDefault="001D7D11">
            <w:pPr>
              <w:rPr>
                <w:b/>
              </w:rPr>
            </w:pPr>
          </w:p>
          <w:p w:rsidR="001D7D11" w:rsidRDefault="00FC331C" w:rsidP="00FC331C">
            <w:hyperlink r:id="rId6" w:history="1">
              <w:r w:rsidRPr="00B5182A">
                <w:rPr>
                  <w:rStyle w:val="Hyperlink"/>
                </w:rPr>
                <w:t>https://www.bbc.co.uk/bitesize/topics/zfkk7ty/articles/zq4c7p3</w:t>
              </w:r>
            </w:hyperlink>
          </w:p>
          <w:p w:rsidR="00FC331C" w:rsidRDefault="00FC331C" w:rsidP="00FC331C"/>
          <w:p w:rsidR="00FC331C" w:rsidRDefault="00FC331C" w:rsidP="00FC331C">
            <w:hyperlink r:id="rId7" w:history="1">
              <w:r w:rsidRPr="00B5182A">
                <w:rPr>
                  <w:rStyle w:val="Hyperlink"/>
                </w:rPr>
                <w:t>https://youtu.be/miRE6RShEfY</w:t>
              </w:r>
            </w:hyperlink>
          </w:p>
          <w:p w:rsidR="00FC331C" w:rsidRPr="007544A8" w:rsidRDefault="00FC331C" w:rsidP="00FC331C"/>
        </w:tc>
      </w:tr>
      <w:tr w:rsidR="00947CB1" w:rsidTr="008768E3">
        <w:tc>
          <w:tcPr>
            <w:tcW w:w="1838" w:type="dxa"/>
          </w:tcPr>
          <w:p w:rsidR="00947CB1" w:rsidRDefault="005A7227">
            <w:r>
              <w:t>30 minutes</w:t>
            </w:r>
          </w:p>
        </w:tc>
        <w:tc>
          <w:tcPr>
            <w:tcW w:w="7178" w:type="dxa"/>
          </w:tcPr>
          <w:p w:rsidR="00947CB1" w:rsidRDefault="00857214">
            <w:pPr>
              <w:rPr>
                <w:b/>
              </w:rPr>
            </w:pPr>
            <w:r>
              <w:rPr>
                <w:b/>
              </w:rPr>
              <w:t>Maths – Division</w:t>
            </w:r>
          </w:p>
          <w:p w:rsidR="00857214" w:rsidRPr="001D7D11" w:rsidRDefault="00857214" w:rsidP="00857214">
            <w:pPr>
              <w:pStyle w:val="NormalWeb"/>
              <w:spacing w:before="240" w:beforeAutospacing="0" w:after="240" w:afterAutospacing="0"/>
              <w:rPr>
                <w:rFonts w:asciiTheme="minorHAnsi" w:hAnsiTheme="minorHAnsi" w:cstheme="minorHAnsi"/>
                <w:b/>
                <w:color w:val="555555"/>
              </w:rPr>
            </w:pPr>
            <w:r w:rsidRPr="001D7D11">
              <w:rPr>
                <w:rStyle w:val="Strong"/>
                <w:rFonts w:asciiTheme="minorHAnsi" w:hAnsiTheme="minorHAnsi" w:cstheme="minorHAnsi"/>
                <w:color w:val="555555"/>
              </w:rPr>
              <w:t>LO</w:t>
            </w:r>
            <w:r w:rsidRPr="001D7D11">
              <w:rPr>
                <w:rStyle w:val="Strong"/>
                <w:rFonts w:asciiTheme="minorHAnsi" w:hAnsiTheme="minorHAnsi" w:cstheme="minorHAnsi"/>
                <w:b w:val="0"/>
                <w:color w:val="555555"/>
              </w:rPr>
              <w:t>: To be able to understand how to use a concrete method to divide</w:t>
            </w:r>
            <w:r w:rsidRPr="001D7D11">
              <w:rPr>
                <w:rFonts w:asciiTheme="minorHAnsi" w:hAnsiTheme="minorHAnsi" w:cstheme="minorHAnsi"/>
                <w:b/>
                <w:bCs/>
                <w:color w:val="555555"/>
              </w:rPr>
              <w:br/>
            </w:r>
            <w:r w:rsidRPr="001D7D11">
              <w:rPr>
                <w:rStyle w:val="Strong"/>
                <w:rFonts w:asciiTheme="minorHAnsi" w:hAnsiTheme="minorHAnsi" w:cstheme="minorHAnsi"/>
                <w:color w:val="555555"/>
              </w:rPr>
              <w:t>SC1</w:t>
            </w:r>
            <w:r w:rsidRPr="001D7D11">
              <w:rPr>
                <w:rStyle w:val="Strong"/>
                <w:rFonts w:asciiTheme="minorHAnsi" w:hAnsiTheme="minorHAnsi" w:cstheme="minorHAnsi"/>
                <w:b w:val="0"/>
                <w:color w:val="555555"/>
              </w:rPr>
              <w:t>: I can understand what divide means</w:t>
            </w:r>
            <w:r w:rsidRPr="001D7D11">
              <w:rPr>
                <w:rFonts w:asciiTheme="minorHAnsi" w:hAnsiTheme="minorHAnsi" w:cstheme="minorHAnsi"/>
                <w:b/>
                <w:bCs/>
                <w:color w:val="555555"/>
              </w:rPr>
              <w:br/>
            </w:r>
            <w:r w:rsidRPr="001D7D11">
              <w:rPr>
                <w:rStyle w:val="Strong"/>
                <w:rFonts w:asciiTheme="minorHAnsi" w:hAnsiTheme="minorHAnsi" w:cstheme="minorHAnsi"/>
                <w:color w:val="555555"/>
              </w:rPr>
              <w:t>SC2</w:t>
            </w:r>
            <w:r w:rsidRPr="001D7D11">
              <w:rPr>
                <w:rStyle w:val="Strong"/>
                <w:rFonts w:asciiTheme="minorHAnsi" w:hAnsiTheme="minorHAnsi" w:cstheme="minorHAnsi"/>
                <w:b w:val="0"/>
                <w:color w:val="555555"/>
              </w:rPr>
              <w:t>: I can</w:t>
            </w:r>
            <w:r w:rsidR="00D622B3" w:rsidRPr="001D7D11">
              <w:rPr>
                <w:rStyle w:val="Strong"/>
                <w:rFonts w:asciiTheme="minorHAnsi" w:hAnsiTheme="minorHAnsi" w:cstheme="minorHAnsi"/>
                <w:b w:val="0"/>
                <w:color w:val="555555"/>
              </w:rPr>
              <w:t xml:space="preserve"> use partition a number and represent it with manipulatives</w:t>
            </w:r>
            <w:r w:rsidRPr="001D7D11">
              <w:rPr>
                <w:rFonts w:asciiTheme="minorHAnsi" w:hAnsiTheme="minorHAnsi" w:cstheme="minorHAnsi"/>
                <w:b/>
                <w:bCs/>
                <w:color w:val="555555"/>
              </w:rPr>
              <w:br/>
            </w:r>
            <w:r w:rsidRPr="001D7D11">
              <w:rPr>
                <w:rStyle w:val="Strong"/>
                <w:rFonts w:asciiTheme="minorHAnsi" w:hAnsiTheme="minorHAnsi" w:cstheme="minorHAnsi"/>
                <w:color w:val="555555"/>
              </w:rPr>
              <w:t>SC3</w:t>
            </w:r>
            <w:r w:rsidRPr="001D7D11">
              <w:rPr>
                <w:rStyle w:val="Strong"/>
                <w:rFonts w:asciiTheme="minorHAnsi" w:hAnsiTheme="minorHAnsi" w:cstheme="minorHAnsi"/>
                <w:b w:val="0"/>
                <w:color w:val="555555"/>
              </w:rPr>
              <w:t xml:space="preserve">: I can </w:t>
            </w:r>
            <w:r w:rsidR="00D622B3" w:rsidRPr="001D7D11">
              <w:rPr>
                <w:rStyle w:val="Strong"/>
                <w:rFonts w:asciiTheme="minorHAnsi" w:hAnsiTheme="minorHAnsi" w:cstheme="minorHAnsi"/>
                <w:b w:val="0"/>
                <w:color w:val="555555"/>
              </w:rPr>
              <w:t>use the manipulatives to do grouping</w:t>
            </w:r>
          </w:p>
          <w:p w:rsidR="00857214" w:rsidRPr="001D7D11" w:rsidRDefault="00857214" w:rsidP="00857214">
            <w:pPr>
              <w:pStyle w:val="NormalWeb"/>
              <w:spacing w:before="240" w:beforeAutospacing="0" w:after="240" w:afterAutospacing="0"/>
              <w:rPr>
                <w:rFonts w:asciiTheme="minorHAnsi" w:hAnsiTheme="minorHAnsi" w:cstheme="minorHAnsi"/>
                <w:b/>
                <w:color w:val="555555"/>
              </w:rPr>
            </w:pPr>
            <w:r w:rsidRPr="001D7D11">
              <w:rPr>
                <w:rStyle w:val="Strong"/>
                <w:rFonts w:asciiTheme="minorHAnsi" w:hAnsiTheme="minorHAnsi" w:cstheme="minorHAnsi"/>
                <w:b w:val="0"/>
                <w:color w:val="555555"/>
              </w:rPr>
              <w:t xml:space="preserve">For </w:t>
            </w:r>
            <w:proofErr w:type="spellStart"/>
            <w:r w:rsidR="001D7D11">
              <w:rPr>
                <w:rStyle w:val="Strong"/>
                <w:rFonts w:asciiTheme="minorHAnsi" w:hAnsiTheme="minorHAnsi" w:cstheme="minorHAnsi"/>
                <w:b w:val="0"/>
                <w:color w:val="555555"/>
              </w:rPr>
              <w:t>todays</w:t>
            </w:r>
            <w:proofErr w:type="spellEnd"/>
            <w:r w:rsidRPr="001D7D11">
              <w:rPr>
                <w:rStyle w:val="Strong"/>
                <w:rFonts w:asciiTheme="minorHAnsi" w:hAnsiTheme="minorHAnsi" w:cstheme="minorHAnsi"/>
                <w:b w:val="0"/>
                <w:color w:val="555555"/>
              </w:rPr>
              <w:t xml:space="preserve"> lesson we are using manipulatives to divide numbers. I have included a video tutor</w:t>
            </w:r>
            <w:r w:rsidR="00D622B3" w:rsidRPr="001D7D11">
              <w:rPr>
                <w:rStyle w:val="Strong"/>
                <w:rFonts w:asciiTheme="minorHAnsi" w:hAnsiTheme="minorHAnsi" w:cstheme="minorHAnsi"/>
                <w:b w:val="0"/>
                <w:color w:val="555555"/>
              </w:rPr>
              <w:t>ial</w:t>
            </w:r>
            <w:r w:rsidRPr="001D7D11">
              <w:rPr>
                <w:rStyle w:val="Strong"/>
                <w:rFonts w:asciiTheme="minorHAnsi" w:hAnsiTheme="minorHAnsi" w:cstheme="minorHAnsi"/>
                <w:b w:val="0"/>
                <w:color w:val="555555"/>
              </w:rPr>
              <w:t xml:space="preserve"> as well as a worked example. </w:t>
            </w:r>
          </w:p>
          <w:p w:rsidR="00857214" w:rsidRDefault="00D622B3" w:rsidP="00857214">
            <w:pPr>
              <w:pStyle w:val="NormalWeb"/>
              <w:spacing w:before="240" w:beforeAutospacing="0" w:after="240" w:afterAutospacing="0"/>
              <w:rPr>
                <w:rStyle w:val="Strong"/>
                <w:rFonts w:asciiTheme="minorHAnsi" w:hAnsiTheme="minorHAnsi" w:cstheme="minorHAnsi"/>
                <w:color w:val="555555"/>
              </w:rPr>
            </w:pPr>
            <w:r w:rsidRPr="001D7D11">
              <w:rPr>
                <w:rStyle w:val="Strong"/>
                <w:rFonts w:asciiTheme="minorHAnsi" w:hAnsiTheme="minorHAnsi" w:cstheme="minorHAnsi"/>
                <w:b w:val="0"/>
                <w:color w:val="555555"/>
              </w:rPr>
              <w:t>The</w:t>
            </w:r>
            <w:r w:rsidR="00857214" w:rsidRPr="001D7D11">
              <w:rPr>
                <w:rStyle w:val="Strong"/>
                <w:rFonts w:asciiTheme="minorHAnsi" w:hAnsiTheme="minorHAnsi" w:cstheme="minorHAnsi"/>
                <w:b w:val="0"/>
                <w:color w:val="555555"/>
              </w:rPr>
              <w:t xml:space="preserve"> questions </w:t>
            </w:r>
            <w:r w:rsidRPr="001D7D11">
              <w:rPr>
                <w:rStyle w:val="Strong"/>
                <w:rFonts w:asciiTheme="minorHAnsi" w:hAnsiTheme="minorHAnsi" w:cstheme="minorHAnsi"/>
                <w:b w:val="0"/>
                <w:color w:val="555555"/>
              </w:rPr>
              <w:t xml:space="preserve">are </w:t>
            </w:r>
            <w:r w:rsidR="00857214" w:rsidRPr="001D7D11">
              <w:rPr>
                <w:rStyle w:val="Strong"/>
                <w:rFonts w:asciiTheme="minorHAnsi" w:hAnsiTheme="minorHAnsi" w:cstheme="minorHAnsi"/>
                <w:b w:val="0"/>
                <w:color w:val="555555"/>
              </w:rPr>
              <w:t>attached at the bottom of the page.</w:t>
            </w:r>
            <w:r w:rsidRPr="001D7D11">
              <w:rPr>
                <w:rStyle w:val="Strong"/>
                <w:rFonts w:asciiTheme="minorHAnsi" w:hAnsiTheme="minorHAnsi" w:cstheme="minorHAnsi"/>
                <w:b w:val="0"/>
                <w:color w:val="555555"/>
              </w:rPr>
              <w:t xml:space="preserve"> The diamond ones contain</w:t>
            </w:r>
            <w:r w:rsidR="00857214" w:rsidRPr="001D7D11">
              <w:rPr>
                <w:rStyle w:val="Strong"/>
                <w:rFonts w:asciiTheme="minorHAnsi" w:hAnsiTheme="minorHAnsi" w:cstheme="minorHAnsi"/>
                <w:b w:val="0"/>
                <w:color w:val="555555"/>
              </w:rPr>
              <w:t xml:space="preserve"> 2 digit numbers, the ruby set 3 digit numbers and the sapphire set 4 digit numbers.</w:t>
            </w:r>
            <w:r w:rsidR="00857214">
              <w:rPr>
                <w:rStyle w:val="Strong"/>
                <w:rFonts w:asciiTheme="minorHAnsi" w:hAnsiTheme="minorHAnsi" w:cstheme="minorHAnsi"/>
                <w:color w:val="555555"/>
              </w:rPr>
              <w:t xml:space="preserve"> </w:t>
            </w:r>
          </w:p>
          <w:p w:rsidR="001D7D11" w:rsidRDefault="001D7D11" w:rsidP="00857214">
            <w:pPr>
              <w:pStyle w:val="NormalWeb"/>
              <w:spacing w:before="240" w:beforeAutospacing="0" w:after="240" w:afterAutospacing="0"/>
              <w:rPr>
                <w:b/>
              </w:rPr>
            </w:pPr>
            <w:r w:rsidRPr="00943549">
              <w:rPr>
                <w:noProof/>
              </w:rPr>
              <w:lastRenderedPageBreak/>
              <w:drawing>
                <wp:inline distT="0" distB="0" distL="0" distR="0" wp14:anchorId="77BCC124" wp14:editId="1F4A8402">
                  <wp:extent cx="4204252" cy="2980172"/>
                  <wp:effectExtent l="2222" t="0" r="8573" b="8572"/>
                  <wp:docPr id="4" name="Picture 4" descr="\\SCEPS-DC1\EISNet Users$\Staff\KSmith\Pictures\Camera Roll\WIN_20210117_16_25_47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PS-DC1\EISNet Users$\Staff\KSmith\Pictures\Camera Roll\WIN_20210117_16_25_47_Pr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873" t="7134" r="8936" b="3160"/>
                          <a:stretch/>
                        </pic:blipFill>
                        <pic:spPr bwMode="auto">
                          <a:xfrm rot="5400000">
                            <a:off x="0" y="0"/>
                            <a:ext cx="4216680" cy="298898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47CB1" w:rsidTr="008768E3">
        <w:tc>
          <w:tcPr>
            <w:tcW w:w="1838" w:type="dxa"/>
          </w:tcPr>
          <w:p w:rsidR="00947CB1" w:rsidRDefault="005A7227">
            <w:r>
              <w:lastRenderedPageBreak/>
              <w:t>30 minutes</w:t>
            </w:r>
          </w:p>
        </w:tc>
        <w:tc>
          <w:tcPr>
            <w:tcW w:w="7178" w:type="dxa"/>
          </w:tcPr>
          <w:p w:rsidR="00947CB1" w:rsidRDefault="0064281C">
            <w:pPr>
              <w:rPr>
                <w:b/>
              </w:rPr>
            </w:pPr>
            <w:r>
              <w:rPr>
                <w:b/>
              </w:rPr>
              <w:t>Literacy – Our own Nurture book! –</w:t>
            </w:r>
            <w:r w:rsidR="00762DD2">
              <w:rPr>
                <w:b/>
              </w:rPr>
              <w:t xml:space="preserve"> </w:t>
            </w:r>
            <w:r w:rsidR="00857214">
              <w:rPr>
                <w:b/>
              </w:rPr>
              <w:t>characters</w:t>
            </w:r>
          </w:p>
          <w:p w:rsidR="0064281C" w:rsidRDefault="0064281C">
            <w:r>
              <w:rPr>
                <w:b/>
              </w:rPr>
              <w:t xml:space="preserve">LO: </w:t>
            </w:r>
            <w:r w:rsidRPr="0064281C">
              <w:t>To be able to plan and record initial ideas</w:t>
            </w:r>
            <w:r>
              <w:t xml:space="preserve"> for a character</w:t>
            </w:r>
          </w:p>
          <w:p w:rsidR="0064281C" w:rsidRDefault="0064281C">
            <w:r>
              <w:t>SC1: I can use a spider diagram to record my ideas</w:t>
            </w:r>
          </w:p>
          <w:p w:rsidR="0064281C" w:rsidRDefault="0064281C">
            <w:r>
              <w:t xml:space="preserve">SC2: I understand the difference between </w:t>
            </w:r>
            <w:r w:rsidR="005B0390">
              <w:t xml:space="preserve">character </w:t>
            </w:r>
            <w:r>
              <w:t>appearance and personality</w:t>
            </w:r>
          </w:p>
          <w:p w:rsidR="005B0390" w:rsidRDefault="005B0390"/>
          <w:p w:rsidR="005B0390" w:rsidRDefault="005B0390">
            <w:r>
              <w:t>Whilst we are learning from home we are going to work through a series of lessons that will result in an exciting outcome – Our very own book based on the Horrid Henry series but featuring us as the characters!</w:t>
            </w:r>
          </w:p>
          <w:p w:rsidR="005B0390" w:rsidRDefault="005B0390"/>
          <w:p w:rsidR="005B0390" w:rsidRDefault="005B0390">
            <w:r>
              <w:t>Today’s lesson is to record our initial ideas for the adults that are going to be in our story – ‘</w:t>
            </w:r>
            <w:r w:rsidR="00FC331C">
              <w:t>Serious</w:t>
            </w:r>
            <w:r>
              <w:t xml:space="preserve"> Smith’ and ‘Jolly Johnson!’</w:t>
            </w:r>
          </w:p>
          <w:p w:rsidR="005B0390" w:rsidRDefault="005B0390"/>
          <w:p w:rsidR="005B0390" w:rsidRDefault="005B0390">
            <w:pPr>
              <w:rPr>
                <w:b/>
              </w:rPr>
            </w:pPr>
            <w:r>
              <w:t>I will guide you through the planning process step by step in my video. Please see below.</w:t>
            </w:r>
          </w:p>
          <w:p w:rsidR="0064281C" w:rsidRDefault="0064281C">
            <w:pPr>
              <w:rPr>
                <w:b/>
              </w:rPr>
            </w:pPr>
          </w:p>
        </w:tc>
      </w:tr>
      <w:tr w:rsidR="008768E3" w:rsidTr="008768E3">
        <w:tc>
          <w:tcPr>
            <w:tcW w:w="1838" w:type="dxa"/>
          </w:tcPr>
          <w:p w:rsidR="008768E3" w:rsidRDefault="001D041D">
            <w:r>
              <w:t>15 minutes</w:t>
            </w:r>
          </w:p>
        </w:tc>
        <w:tc>
          <w:tcPr>
            <w:tcW w:w="7178" w:type="dxa"/>
          </w:tcPr>
          <w:p w:rsidR="008768E3" w:rsidRDefault="001D041D">
            <w:pPr>
              <w:rPr>
                <w:b/>
              </w:rPr>
            </w:pPr>
            <w:r>
              <w:rPr>
                <w:b/>
              </w:rPr>
              <w:t>Wellbeing</w:t>
            </w:r>
          </w:p>
          <w:p w:rsidR="001D041D" w:rsidRDefault="001D041D">
            <w:r>
              <w:t>Please choose one of the wellbeing activities on the main Nurture page. The most recent video will be at the top</w:t>
            </w:r>
            <w:r w:rsidR="00947CB1">
              <w:t xml:space="preserve"> </w:t>
            </w:r>
            <w:r w:rsidR="005C29A1">
              <w:t>– part 2 of our school farm!</w:t>
            </w:r>
          </w:p>
          <w:p w:rsidR="00E83462" w:rsidRPr="00E83462" w:rsidRDefault="00E83462">
            <w:pPr>
              <w:rPr>
                <w:b/>
              </w:rPr>
            </w:pPr>
          </w:p>
        </w:tc>
      </w:tr>
      <w:tr w:rsidR="008768E3" w:rsidTr="008768E3">
        <w:tc>
          <w:tcPr>
            <w:tcW w:w="1838" w:type="dxa"/>
          </w:tcPr>
          <w:p w:rsidR="008768E3" w:rsidRDefault="00B66313">
            <w:r>
              <w:t>10 – 30</w:t>
            </w:r>
            <w:r w:rsidR="00E83462">
              <w:t xml:space="preserve"> minutes</w:t>
            </w:r>
          </w:p>
        </w:tc>
        <w:tc>
          <w:tcPr>
            <w:tcW w:w="7178" w:type="dxa"/>
          </w:tcPr>
          <w:p w:rsidR="008768E3" w:rsidRDefault="00B66313">
            <w:pPr>
              <w:rPr>
                <w:b/>
              </w:rPr>
            </w:pPr>
            <w:r>
              <w:rPr>
                <w:b/>
              </w:rPr>
              <w:t>CBBC programmes</w:t>
            </w:r>
          </w:p>
          <w:p w:rsidR="00E83462" w:rsidRDefault="00E83462">
            <w:r>
              <w:t xml:space="preserve">These can be watched on the </w:t>
            </w:r>
            <w:proofErr w:type="spellStart"/>
            <w:r>
              <w:t>tv</w:t>
            </w:r>
            <w:proofErr w:type="spellEnd"/>
            <w:r>
              <w:t xml:space="preserve"> at the stated times or at any time on BBC iPlayer.</w:t>
            </w:r>
          </w:p>
          <w:p w:rsidR="00E83462" w:rsidRDefault="00947CB1">
            <w:r>
              <w:t>11.05 – Art Ninja – animal costume</w:t>
            </w:r>
          </w:p>
          <w:p w:rsidR="00E83462" w:rsidRDefault="00E83462">
            <w:r>
              <w:t>11.35</w:t>
            </w:r>
            <w:r w:rsidR="00B66313">
              <w:t xml:space="preserve"> – Operatio</w:t>
            </w:r>
            <w:r w:rsidR="00947CB1">
              <w:t>n Ouch – brains and bones!</w:t>
            </w:r>
          </w:p>
          <w:p w:rsidR="005C29A1" w:rsidRPr="00E83462" w:rsidRDefault="005C29A1"/>
        </w:tc>
      </w:tr>
      <w:tr w:rsidR="00E83462" w:rsidTr="008768E3">
        <w:tc>
          <w:tcPr>
            <w:tcW w:w="1838" w:type="dxa"/>
          </w:tcPr>
          <w:p w:rsidR="00E83462" w:rsidRDefault="00E83462">
            <w:r>
              <w:lastRenderedPageBreak/>
              <w:t>10 minutes</w:t>
            </w:r>
            <w:r w:rsidR="001E46D7">
              <w:t xml:space="preserve"> +</w:t>
            </w:r>
          </w:p>
        </w:tc>
        <w:tc>
          <w:tcPr>
            <w:tcW w:w="7178" w:type="dxa"/>
          </w:tcPr>
          <w:p w:rsidR="005C29A1" w:rsidRDefault="001E46D7" w:rsidP="00CA385F">
            <w:pPr>
              <w:rPr>
                <w:b/>
              </w:rPr>
            </w:pPr>
            <w:r>
              <w:rPr>
                <w:b/>
              </w:rPr>
              <w:t xml:space="preserve">Mini </w:t>
            </w:r>
            <w:r w:rsidR="004A269D">
              <w:rPr>
                <w:b/>
              </w:rPr>
              <w:t xml:space="preserve">indoor </w:t>
            </w:r>
            <w:r w:rsidR="005A7227">
              <w:rPr>
                <w:b/>
              </w:rPr>
              <w:t xml:space="preserve">challenge </w:t>
            </w:r>
            <w:r w:rsidR="005C29A1">
              <w:rPr>
                <w:b/>
              </w:rPr>
              <w:t xml:space="preserve">– Character sketches </w:t>
            </w:r>
          </w:p>
          <w:p w:rsidR="00CA385F" w:rsidRPr="005C29A1" w:rsidRDefault="005C29A1" w:rsidP="00CA385F">
            <w:r w:rsidRPr="005C29A1">
              <w:t>Create some sketches of some of your friends and the adults that are in Nurture in the style Tony Ross uses for the characters in Horrid Henry. Use the link below to get top tips from the illustrator himself!</w:t>
            </w:r>
          </w:p>
          <w:p w:rsidR="005C29A1" w:rsidRDefault="005C29A1" w:rsidP="00CA385F">
            <w:pPr>
              <w:rPr>
                <w:b/>
              </w:rPr>
            </w:pPr>
          </w:p>
          <w:p w:rsidR="005C29A1" w:rsidRDefault="005C29A1" w:rsidP="00CA385F">
            <w:pPr>
              <w:rPr>
                <w:b/>
              </w:rPr>
            </w:pPr>
            <w:hyperlink r:id="rId9" w:history="1">
              <w:r w:rsidRPr="00B5182A">
                <w:rPr>
                  <w:rStyle w:val="Hyperlink"/>
                  <w:b/>
                </w:rPr>
                <w:t>https://www.theguardian.com/childrens-books-site/gallery/2014/may/27/how-to-draw-horrid-henry-tony-ross</w:t>
              </w:r>
            </w:hyperlink>
          </w:p>
          <w:p w:rsidR="005C29A1" w:rsidRDefault="005C29A1" w:rsidP="00CA385F">
            <w:pPr>
              <w:rPr>
                <w:b/>
              </w:rPr>
            </w:pPr>
          </w:p>
          <w:p w:rsidR="001E46D7" w:rsidRPr="001E46D7" w:rsidRDefault="001E46D7"/>
        </w:tc>
      </w:tr>
      <w:tr w:rsidR="001E46D7" w:rsidTr="008768E3">
        <w:tc>
          <w:tcPr>
            <w:tcW w:w="1838" w:type="dxa"/>
          </w:tcPr>
          <w:p w:rsidR="001E46D7" w:rsidRDefault="001E46D7">
            <w:r>
              <w:t>10 minutes +</w:t>
            </w:r>
          </w:p>
        </w:tc>
        <w:tc>
          <w:tcPr>
            <w:tcW w:w="7178" w:type="dxa"/>
          </w:tcPr>
          <w:p w:rsidR="00CA385F" w:rsidRDefault="00CA385F" w:rsidP="00CA385F">
            <w:pPr>
              <w:rPr>
                <w:b/>
              </w:rPr>
            </w:pPr>
            <w:r>
              <w:rPr>
                <w:b/>
              </w:rPr>
              <w:t xml:space="preserve">Mini </w:t>
            </w:r>
            <w:r w:rsidR="005C29A1">
              <w:rPr>
                <w:b/>
              </w:rPr>
              <w:t xml:space="preserve">outdoor challenge </w:t>
            </w:r>
            <w:r w:rsidR="008C52C8">
              <w:rPr>
                <w:b/>
              </w:rPr>
              <w:t>–</w:t>
            </w:r>
            <w:r w:rsidR="005C29A1">
              <w:rPr>
                <w:b/>
              </w:rPr>
              <w:t xml:space="preserve"> </w:t>
            </w:r>
            <w:r w:rsidR="008C52C8">
              <w:rPr>
                <w:b/>
              </w:rPr>
              <w:t>Circuits</w:t>
            </w:r>
          </w:p>
          <w:p w:rsidR="008C52C8" w:rsidRDefault="008C52C8" w:rsidP="00CA385F">
            <w:r>
              <w:t>Set up zones in your garden with different activities to do for a minute before moving on to the next one:</w:t>
            </w:r>
            <w:bookmarkStart w:id="0" w:name="_GoBack"/>
            <w:bookmarkEnd w:id="0"/>
          </w:p>
          <w:p w:rsidR="008C52C8" w:rsidRDefault="008C52C8" w:rsidP="00CA385F">
            <w:r>
              <w:t>Possible ideas:</w:t>
            </w:r>
          </w:p>
          <w:p w:rsidR="008C52C8" w:rsidRDefault="008C52C8" w:rsidP="008C52C8">
            <w:pPr>
              <w:pStyle w:val="ListParagraph"/>
              <w:numPr>
                <w:ilvl w:val="0"/>
                <w:numId w:val="2"/>
              </w:numPr>
            </w:pPr>
            <w:r>
              <w:t>Throw and catch a tennis ball</w:t>
            </w:r>
          </w:p>
          <w:p w:rsidR="008C52C8" w:rsidRDefault="008C52C8" w:rsidP="008C52C8">
            <w:pPr>
              <w:pStyle w:val="ListParagraph"/>
              <w:numPr>
                <w:ilvl w:val="0"/>
                <w:numId w:val="2"/>
              </w:numPr>
            </w:pPr>
            <w:r>
              <w:t>Kick a football into a goal</w:t>
            </w:r>
          </w:p>
          <w:p w:rsidR="008C52C8" w:rsidRDefault="008C52C8" w:rsidP="008C52C8">
            <w:pPr>
              <w:pStyle w:val="ListParagraph"/>
              <w:numPr>
                <w:ilvl w:val="0"/>
                <w:numId w:val="2"/>
              </w:numPr>
            </w:pPr>
            <w:r>
              <w:t>Jumping jacks</w:t>
            </w:r>
          </w:p>
          <w:p w:rsidR="008C52C8" w:rsidRPr="008C52C8" w:rsidRDefault="008C52C8" w:rsidP="008C52C8">
            <w:pPr>
              <w:pStyle w:val="ListParagraph"/>
              <w:numPr>
                <w:ilvl w:val="0"/>
                <w:numId w:val="2"/>
              </w:numPr>
            </w:pPr>
            <w:r>
              <w:t>Hurdles over jumps made out of sticks or whatever else you can find!</w:t>
            </w:r>
          </w:p>
          <w:p w:rsidR="001E46D7" w:rsidRPr="001E46D7" w:rsidRDefault="001E46D7" w:rsidP="00892C17"/>
        </w:tc>
      </w:tr>
    </w:tbl>
    <w:p w:rsidR="00920C2E" w:rsidRDefault="00920C2E"/>
    <w:sectPr w:rsidR="00920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65132"/>
    <w:multiLevelType w:val="hybridMultilevel"/>
    <w:tmpl w:val="4FA4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DC52CF"/>
    <w:multiLevelType w:val="hybridMultilevel"/>
    <w:tmpl w:val="7CFA21B8"/>
    <w:lvl w:ilvl="0" w:tplc="E8DE0F70">
      <w:start w:val="15"/>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E3"/>
    <w:rsid w:val="000A0858"/>
    <w:rsid w:val="001D041D"/>
    <w:rsid w:val="001D7D11"/>
    <w:rsid w:val="001E46D7"/>
    <w:rsid w:val="00297D9B"/>
    <w:rsid w:val="00353DDB"/>
    <w:rsid w:val="003971E7"/>
    <w:rsid w:val="003B1075"/>
    <w:rsid w:val="003E49F4"/>
    <w:rsid w:val="00451BE3"/>
    <w:rsid w:val="00497CFD"/>
    <w:rsid w:val="004A269D"/>
    <w:rsid w:val="005033B6"/>
    <w:rsid w:val="005A7227"/>
    <w:rsid w:val="005B0390"/>
    <w:rsid w:val="005C29A1"/>
    <w:rsid w:val="006301E2"/>
    <w:rsid w:val="0064281C"/>
    <w:rsid w:val="007544A8"/>
    <w:rsid w:val="00762DD2"/>
    <w:rsid w:val="00827E7A"/>
    <w:rsid w:val="00857214"/>
    <w:rsid w:val="008768E3"/>
    <w:rsid w:val="00892C17"/>
    <w:rsid w:val="008C52C8"/>
    <w:rsid w:val="00920C2E"/>
    <w:rsid w:val="00947CB1"/>
    <w:rsid w:val="00973C94"/>
    <w:rsid w:val="009E7067"/>
    <w:rsid w:val="00B66313"/>
    <w:rsid w:val="00B84660"/>
    <w:rsid w:val="00B92EA0"/>
    <w:rsid w:val="00C3787A"/>
    <w:rsid w:val="00CA385F"/>
    <w:rsid w:val="00D622B3"/>
    <w:rsid w:val="00DF7D72"/>
    <w:rsid w:val="00E83462"/>
    <w:rsid w:val="00FC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BAFC"/>
  <w15:chartTrackingRefBased/>
  <w15:docId w15:val="{6E6E2942-3FFB-401F-A8E6-9104C31F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8E3"/>
    <w:rPr>
      <w:color w:val="0000FF"/>
      <w:u w:val="single"/>
    </w:rPr>
  </w:style>
  <w:style w:type="paragraph" w:styleId="ListParagraph">
    <w:name w:val="List Paragraph"/>
    <w:basedOn w:val="Normal"/>
    <w:uiPriority w:val="34"/>
    <w:qFormat/>
    <w:rsid w:val="006301E2"/>
    <w:pPr>
      <w:ind w:left="720"/>
      <w:contextualSpacing/>
    </w:pPr>
  </w:style>
  <w:style w:type="paragraph" w:styleId="NormalWeb">
    <w:name w:val="Normal (Web)"/>
    <w:basedOn w:val="Normal"/>
    <w:uiPriority w:val="99"/>
    <w:unhideWhenUsed/>
    <w:rsid w:val="008572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572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6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youtu.be/miRE6RShE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fkk7ty/articles/zq4c7p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childrens-books-site/gallery/2014/may/27/how-to-draw-horrid-henry-tony-r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Smith</dc:creator>
  <cp:keywords/>
  <dc:description/>
  <cp:lastModifiedBy>Kirsty Smith</cp:lastModifiedBy>
  <cp:revision>9</cp:revision>
  <dcterms:created xsi:type="dcterms:W3CDTF">2021-01-15T12:45:00Z</dcterms:created>
  <dcterms:modified xsi:type="dcterms:W3CDTF">2021-01-17T20:55:00Z</dcterms:modified>
</cp:coreProperties>
</file>